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3B8798F9"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sidR="003D4E09">
        <w:rPr>
          <w:color w:val="000000"/>
          <w:sz w:val="22"/>
          <w:szCs w:val="22"/>
          <w:lang w:val="lt-LT" w:eastAsia="en-GB"/>
        </w:rPr>
        <w:t>2</w:t>
      </w:r>
      <w:r w:rsidR="007F1FF2">
        <w:rPr>
          <w:color w:val="000000"/>
          <w:sz w:val="22"/>
          <w:szCs w:val="22"/>
          <w:lang w:val="lt-LT" w:eastAsia="en-GB"/>
        </w:rPr>
        <w:t>5</w:t>
      </w:r>
      <w:r w:rsidRPr="00370648">
        <w:rPr>
          <w:color w:val="000000"/>
          <w:sz w:val="22"/>
          <w:szCs w:val="22"/>
          <w:lang w:val="lt-LT" w:eastAsia="en-GB"/>
        </w:rPr>
        <w:t xml:space="preserve"> m. </w:t>
      </w:r>
      <w:r w:rsidR="00B13F9B">
        <w:rPr>
          <w:color w:val="000000"/>
          <w:sz w:val="22"/>
          <w:szCs w:val="22"/>
          <w:lang w:val="lt-LT" w:eastAsia="en-GB"/>
        </w:rPr>
        <w:t>vasario</w:t>
      </w:r>
      <w:r w:rsidR="007F1FF2" w:rsidRPr="00370648">
        <w:rPr>
          <w:color w:val="000000"/>
          <w:sz w:val="22"/>
          <w:szCs w:val="22"/>
          <w:lang w:val="lt-LT" w:eastAsia="en-GB"/>
        </w:rPr>
        <w:t xml:space="preserve"> </w:t>
      </w:r>
      <w:r w:rsidR="00D44D20">
        <w:rPr>
          <w:color w:val="000000"/>
          <w:sz w:val="22"/>
          <w:szCs w:val="22"/>
          <w:lang w:val="lt-LT" w:eastAsia="en-GB"/>
        </w:rPr>
        <w:t>10</w:t>
      </w:r>
      <w:r w:rsidRPr="00370648">
        <w:rPr>
          <w:color w:val="000000"/>
          <w:sz w:val="22"/>
          <w:szCs w:val="22"/>
          <w:lang w:val="lt-LT" w:eastAsia="en-GB"/>
        </w:rPr>
        <w:t xml:space="preserve"> d. protokolu</w:t>
      </w:r>
    </w:p>
    <w:p w14:paraId="173C226A" w14:textId="77777777" w:rsidR="00205AB1" w:rsidRPr="00370648" w:rsidRDefault="00205AB1" w:rsidP="00130012">
      <w:pPr>
        <w:pStyle w:val="Heading"/>
        <w:jc w:val="center"/>
        <w:rPr>
          <w:sz w:val="24"/>
          <w:szCs w:val="24"/>
          <w:lang w:val="lt-LT"/>
        </w:rPr>
      </w:pPr>
    </w:p>
    <w:p w14:paraId="7900EA70" w14:textId="77777777" w:rsidR="00205AB1" w:rsidRPr="00BE4004" w:rsidRDefault="00205AB1" w:rsidP="00130012">
      <w:pPr>
        <w:pStyle w:val="Body2"/>
        <w:rPr>
          <w:color w:val="000000" w:themeColor="text1"/>
          <w:lang w:val="lt-LT"/>
        </w:rPr>
      </w:pPr>
    </w:p>
    <w:p w14:paraId="332EB1CA" w14:textId="77777777" w:rsidR="00205AB1" w:rsidRPr="00BE4004" w:rsidRDefault="00205AB1" w:rsidP="00130012">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130012">
      <w:pPr>
        <w:pStyle w:val="Heading"/>
        <w:jc w:val="center"/>
        <w:rPr>
          <w:color w:val="000000" w:themeColor="text1"/>
          <w:lang w:val="lt-LT"/>
        </w:rPr>
      </w:pPr>
    </w:p>
    <w:p w14:paraId="17539C85" w14:textId="77777777" w:rsidR="00205AB1" w:rsidRPr="00BE4004" w:rsidRDefault="00205AB1" w:rsidP="00130012">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130012">
      <w:pPr>
        <w:pStyle w:val="Heading"/>
        <w:jc w:val="center"/>
        <w:rPr>
          <w:color w:val="000000" w:themeColor="text1"/>
          <w:lang w:val="lt-LT"/>
        </w:rPr>
      </w:pPr>
    </w:p>
    <w:p w14:paraId="3F2FDA3A" w14:textId="4027C447" w:rsidR="00205AB1" w:rsidRDefault="00205AB1" w:rsidP="00130012">
      <w:pPr>
        <w:pStyle w:val="Heading"/>
        <w:jc w:val="center"/>
        <w:rPr>
          <w:color w:val="000000" w:themeColor="text1"/>
          <w:lang w:val="lt-LT"/>
        </w:rPr>
      </w:pPr>
      <w:r w:rsidRPr="00BE4004">
        <w:rPr>
          <w:color w:val="000000" w:themeColor="text1"/>
          <w:lang w:val="lt-LT"/>
        </w:rPr>
        <w:t xml:space="preserve">Tinklo metaduomenų stebėjimo sistemos techninė ir programinė įranga </w:t>
      </w:r>
    </w:p>
    <w:p w14:paraId="1DBCA55F" w14:textId="605F3958" w:rsidR="001125E3" w:rsidRPr="001125E3" w:rsidRDefault="001125E3" w:rsidP="00842B44">
      <w:pPr>
        <w:pStyle w:val="Body2"/>
        <w:rPr>
          <w:b/>
          <w:bCs/>
          <w:lang w:val="lt-LT"/>
        </w:rPr>
      </w:pPr>
    </w:p>
    <w:p w14:paraId="29D3AC6D" w14:textId="77777777" w:rsidR="00205AB1" w:rsidRPr="00370648" w:rsidRDefault="00205AB1" w:rsidP="00130012">
      <w:pPr>
        <w:pStyle w:val="Body"/>
        <w:jc w:val="right"/>
        <w:rPr>
          <w:rFonts w:ascii="Times New Roman" w:hAnsi="Times New Roman"/>
          <w:sz w:val="24"/>
          <w:szCs w:val="24"/>
          <w:lang w:val="lt-LT"/>
        </w:rPr>
      </w:pPr>
    </w:p>
    <w:p w14:paraId="388AA4C5" w14:textId="77777777" w:rsidR="00205AB1" w:rsidRPr="00370648" w:rsidRDefault="00205AB1" w:rsidP="00130012">
      <w:pPr>
        <w:pStyle w:val="Body2"/>
        <w:rPr>
          <w:lang w:val="lt-LT"/>
        </w:rPr>
      </w:pPr>
    </w:p>
    <w:p w14:paraId="471DB4B5" w14:textId="77777777" w:rsidR="0068601C" w:rsidRDefault="00205AB1" w:rsidP="00130012">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Viešoji įstaiga CPO LT (toliau – CPO LT arba perkančioji organizacija) vykdo viešąjį pirkimą atviro konkurso būdu (toliau – pirkimas). CPO LT kontaktinis asmuo – Rūta Vitkauskienė, tel. +370 666 29158, el. p. ruta.vitkauskiene@cpo.lt.</w:t>
      </w:r>
      <w:r w:rsidRPr="00370648">
        <w:rPr>
          <w:lang w:val="lt-LT"/>
        </w:rPr>
        <w:tab/>
      </w:r>
      <w:r w:rsidRPr="00370648">
        <w:rPr>
          <w:lang w:val="lt-LT"/>
        </w:rPr>
        <w:br/>
      </w:r>
      <w:r w:rsidRPr="00370648">
        <w:rPr>
          <w:lang w:val="lt-LT"/>
        </w:rPr>
        <w:tab/>
        <w:t xml:space="preserve">1.2. CPO LT pirkimą atlieka kitai perkančiajai organizacijai: Nacionalinis kibernetinio saugumo centras prie KAM (kodas: 191630942).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perkančiąja organizacija laikoma ta perkančioji organizacija, su kuria bus sudaryta sutartis. Sutartį pasirašys Nacionalinis kibernetinio saugumo centras prie KAM (kodas: 191630942). </w:t>
      </w:r>
      <w:r w:rsidRPr="00370648">
        <w:rPr>
          <w:lang w:val="lt-LT"/>
        </w:rPr>
        <w:tab/>
      </w:r>
      <w:r w:rsidRPr="00370648">
        <w:rPr>
          <w:lang w:val="lt-LT"/>
        </w:rPr>
        <w:br/>
      </w:r>
      <w:r w:rsidRPr="00370648">
        <w:rPr>
          <w:lang w:val="lt-LT"/>
        </w:rPr>
        <w:tab/>
        <w:t xml:space="preserve">1.3. Pirkimas neatliekamas naudojantis centralizuotų pirkimų katalogu, nes </w:t>
      </w:r>
      <w:r w:rsidR="0068601C">
        <w:rPr>
          <w:lang w:val="lt-LT"/>
        </w:rPr>
        <w:t>kataloge perkamų prekių nėra.</w:t>
      </w:r>
      <w:r w:rsidRPr="00370648">
        <w:rPr>
          <w:lang w:val="lt-LT"/>
        </w:rPr>
        <w:tab/>
      </w:r>
      <w:r w:rsidRPr="00370648">
        <w:rPr>
          <w:lang w:val="lt-LT"/>
        </w:rPr>
        <w:br/>
      </w:r>
      <w:r w:rsidRPr="00370648">
        <w:rPr>
          <w:lang w:val="lt-LT"/>
        </w:rPr>
        <w:tab/>
        <w:t xml:space="preserve">1.4. Perkančioji organizacija nerezervuoja teisės dalyvauti pirkime. </w:t>
      </w:r>
    </w:p>
    <w:p w14:paraId="7D5C861D" w14:textId="77777777" w:rsidR="0068601C" w:rsidRDefault="00205AB1" w:rsidP="00130012">
      <w:pPr>
        <w:pStyle w:val="Body2"/>
        <w:ind w:firstLine="720"/>
        <w:rPr>
          <w:lang w:val="lt-LT"/>
        </w:rPr>
      </w:pPr>
      <w:r w:rsidRPr="00370648">
        <w:rPr>
          <w:lang w:val="lt-LT"/>
        </w:rPr>
        <w:t>1.5. Stebėtojai dalyvauti Komisijos posėdžiuose nėra kviečiami.</w:t>
      </w:r>
      <w:r w:rsidRPr="00370648">
        <w:rPr>
          <w:lang w:val="lt-LT"/>
        </w:rPr>
        <w:tab/>
      </w:r>
    </w:p>
    <w:p w14:paraId="30F2C220" w14:textId="67F8E4FD" w:rsidR="00855216" w:rsidRDefault="00205AB1" w:rsidP="00130012">
      <w:pPr>
        <w:pStyle w:val="Body2"/>
        <w:ind w:firstLine="720"/>
        <w:rPr>
          <w:lang w:val="lt-LT"/>
        </w:rPr>
      </w:pPr>
      <w:r w:rsidRPr="00370648">
        <w:rPr>
          <w:lang w:val="lt-LT"/>
        </w:rPr>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68601C">
        <w:rPr>
          <w:lang w:val="lt-LT"/>
        </w:rPr>
        <w:t>4.4.4.</w:t>
      </w:r>
      <w:r w:rsidR="003D4E09">
        <w:rPr>
          <w:lang w:val="lt-LT"/>
        </w:rPr>
        <w:t xml:space="preserve"> </w:t>
      </w:r>
      <w:r w:rsidRPr="00370648">
        <w:rPr>
          <w:lang w:val="lt-LT"/>
        </w:rPr>
        <w:t xml:space="preserve">punktu. Aplinkos apaugos kriterijai nustatyti </w:t>
      </w:r>
      <w:r w:rsidR="006A6435">
        <w:rPr>
          <w:lang w:val="lt-LT"/>
        </w:rPr>
        <w:t xml:space="preserve">Specialiųjų pirkimo sąlygų </w:t>
      </w:r>
      <w:r w:rsidR="00224210">
        <w:rPr>
          <w:lang w:val="lt-LT"/>
        </w:rPr>
        <w:t>6</w:t>
      </w:r>
      <w:r w:rsidR="00855216">
        <w:rPr>
          <w:lang w:val="lt-LT"/>
        </w:rPr>
        <w:t xml:space="preserve"> priede „Sutarties projektas</w:t>
      </w:r>
      <w:r w:rsidR="00855216" w:rsidRPr="00FD05BE">
        <w:rPr>
          <w:lang w:val="da-DK"/>
        </w:rPr>
        <w:t>”.</w:t>
      </w:r>
    </w:p>
    <w:p w14:paraId="74C638EA" w14:textId="6DB1C6DC" w:rsidR="00130012" w:rsidRDefault="00205AB1" w:rsidP="00130012">
      <w:pPr>
        <w:pStyle w:val="Body2"/>
        <w:ind w:firstLine="720"/>
        <w:rPr>
          <w:lang w:val="lt-LT"/>
        </w:rPr>
      </w:pPr>
      <w:r w:rsidRPr="00370648">
        <w:rPr>
          <w:lang w:val="lt-LT"/>
        </w:rPr>
        <w:t xml:space="preserve">1.7. </w:t>
      </w:r>
      <w:r w:rsidR="00C06923" w:rsidRPr="00C06923">
        <w:rPr>
          <w:lang w:val="lt-LT"/>
        </w:rPr>
        <w:t>Skelbimas apie pirkimą paskelbtas Centrinėje viešųjų pirkimų informacinėje sistemoje (toliau – CVP IS) adresu (</w:t>
      </w:r>
      <w:hyperlink r:id="rId7" w:history="1">
        <w:r w:rsidR="00C06923" w:rsidRPr="00C06923">
          <w:rPr>
            <w:rStyle w:val="Hyperlink"/>
            <w:lang w:val="lt-LT"/>
          </w:rPr>
          <w:t>https://viesiejipirkimai.lt</w:t>
        </w:r>
      </w:hyperlink>
      <w:r w:rsidR="00C06923" w:rsidRPr="00C06923">
        <w:rPr>
          <w:lang w:val="lt-LT"/>
        </w:rPr>
        <w:t>). ir Europos Sąjungos oficialiajame leidinyje. Pirkimo dokumentai, jų paaiškinimai, patikslinimai skelbiami CVP IS (</w:t>
      </w:r>
      <w:hyperlink r:id="rId8" w:history="1">
        <w:r w:rsidR="00C06923" w:rsidRPr="00C06923">
          <w:rPr>
            <w:rStyle w:val="Hyperlink"/>
            <w:lang w:val="lt-LT"/>
          </w:rPr>
          <w:t>https://viesiejipirkimai.lt</w:t>
        </w:r>
      </w:hyperlink>
      <w:r w:rsidR="00C06923" w:rsidRPr="00C06923">
        <w:rPr>
          <w:lang w:val="lt-LT"/>
        </w:rPr>
        <w:t>). Išankstinis skelbimas apie pirkimą nebuvo paskelbtas</w:t>
      </w:r>
      <w:r w:rsidR="00130012">
        <w:rPr>
          <w:lang w:val="lt-LT"/>
        </w:rPr>
        <w:t>.</w:t>
      </w:r>
    </w:p>
    <w:p w14:paraId="2AD402B1" w14:textId="4B8B0C88" w:rsidR="00F3489F" w:rsidRDefault="00205AB1" w:rsidP="00130012">
      <w:pPr>
        <w:pStyle w:val="Body2"/>
        <w:ind w:firstLine="720"/>
        <w:rPr>
          <w:lang w:val="lt-LT"/>
        </w:rPr>
      </w:pPr>
      <w:r w:rsidRPr="00370648">
        <w:rPr>
          <w:lang w:val="lt-LT"/>
        </w:rPr>
        <w:t>1.8. Pirkime  perkančioji organizacija nenumato skelbti pranešimo dėl savanoriško ex ante skaidrumo.</w:t>
      </w:r>
      <w:r w:rsidRPr="00370648">
        <w:rPr>
          <w:lang w:val="lt-LT"/>
        </w:rPr>
        <w:tab/>
      </w:r>
      <w:r w:rsidRPr="00370648">
        <w:rPr>
          <w:lang w:val="lt-LT"/>
        </w:rPr>
        <w:br/>
      </w:r>
      <w:r w:rsidRPr="00370648">
        <w:rPr>
          <w:lang w:val="lt-LT"/>
        </w:rPr>
        <w:tab/>
        <w:t>1.9. Pirkime neleidžiama pateikti alternatyvių pasiūlymų. Tiekėjui pateikus alternatyvų pasiūlymą, jo pasiūlymas ir alternatyvus pasiūlymas bus atmesti.</w:t>
      </w:r>
      <w:r w:rsidRPr="00370648">
        <w:rPr>
          <w:lang w:val="lt-LT"/>
        </w:rPr>
        <w:tab/>
      </w:r>
      <w:r w:rsidRPr="00370648">
        <w:rPr>
          <w:lang w:val="lt-LT"/>
        </w:rPr>
        <w:br/>
      </w:r>
      <w:r w:rsidRPr="00370648">
        <w:rPr>
          <w:lang w:val="lt-LT"/>
        </w:rPr>
        <w:tab/>
        <w:t>1.10. CPO LT, atlikdama šį pirkimą, netaiko pagreitintos pirkimo procedūros.</w:t>
      </w:r>
      <w:r w:rsidRPr="00370648">
        <w:rPr>
          <w:lang w:val="lt-LT"/>
        </w:rPr>
        <w:tab/>
      </w:r>
      <w:r w:rsidRPr="00370648">
        <w:rPr>
          <w:lang w:val="lt-LT"/>
        </w:rPr>
        <w:tab/>
      </w:r>
      <w:r w:rsidRPr="00370648">
        <w:rPr>
          <w:lang w:val="lt-LT"/>
        </w:rPr>
        <w:br/>
      </w:r>
      <w:r w:rsidRPr="00370648">
        <w:rPr>
          <w:lang w:val="lt-LT"/>
        </w:rPr>
        <w:tab/>
        <w:t>1.1</w:t>
      </w:r>
      <w:r w:rsidR="00BE4A2E">
        <w:rPr>
          <w:lang w:val="lt-LT"/>
        </w:rPr>
        <w:t>1</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w:t>
      </w:r>
      <w:r w:rsidR="00BE4A2E">
        <w:rPr>
          <w:lang w:val="lt-LT"/>
        </w:rPr>
        <w:t>1</w:t>
      </w:r>
      <w:r w:rsidRPr="00370648">
        <w:rPr>
          <w:lang w:val="lt-LT"/>
        </w:rPr>
        <w:t>.1. „Terminai“</w:t>
      </w:r>
      <w:r w:rsidR="00E37DE7">
        <w:rPr>
          <w:lang w:val="lt-LT"/>
        </w:rPr>
        <w:t xml:space="preserve"> (1 priedas)</w:t>
      </w:r>
      <w:r w:rsidRPr="00370648">
        <w:rPr>
          <w:lang w:val="lt-LT"/>
        </w:rPr>
        <w:t>.</w:t>
      </w:r>
      <w:r w:rsidRPr="00370648">
        <w:rPr>
          <w:lang w:val="lt-LT"/>
        </w:rPr>
        <w:tab/>
      </w:r>
      <w:r w:rsidRPr="00370648">
        <w:rPr>
          <w:lang w:val="lt-LT"/>
        </w:rPr>
        <w:br/>
      </w:r>
      <w:r w:rsidRPr="00370648">
        <w:rPr>
          <w:lang w:val="lt-LT"/>
        </w:rPr>
        <w:tab/>
        <w:t>1.1</w:t>
      </w:r>
      <w:r w:rsidR="00BE4A2E">
        <w:rPr>
          <w:lang w:val="lt-LT"/>
        </w:rPr>
        <w:t>1</w:t>
      </w:r>
      <w:r w:rsidRPr="00370648">
        <w:rPr>
          <w:lang w:val="lt-LT"/>
        </w:rPr>
        <w:t>.2. „Techninė specifikacij</w:t>
      </w:r>
      <w:r w:rsidR="001A5940">
        <w:rPr>
          <w:lang w:val="lt-LT"/>
        </w:rPr>
        <w:t>a</w:t>
      </w:r>
      <w:r w:rsidRPr="00370648">
        <w:rPr>
          <w:lang w:val="lt-LT"/>
        </w:rPr>
        <w:t>“</w:t>
      </w:r>
      <w:r w:rsidR="00E37DE7">
        <w:rPr>
          <w:lang w:val="lt-LT"/>
        </w:rPr>
        <w:t xml:space="preserve"> (2 priedas)</w:t>
      </w:r>
      <w:r w:rsidRPr="00370648">
        <w:rPr>
          <w:lang w:val="lt-LT"/>
        </w:rPr>
        <w:t>.</w:t>
      </w:r>
      <w:r w:rsidRPr="00370648">
        <w:rPr>
          <w:lang w:val="lt-LT"/>
        </w:rPr>
        <w:tab/>
      </w:r>
      <w:r w:rsidRPr="00370648">
        <w:rPr>
          <w:lang w:val="lt-LT"/>
        </w:rPr>
        <w:br/>
      </w:r>
      <w:r w:rsidRPr="00370648">
        <w:rPr>
          <w:lang w:val="lt-LT"/>
        </w:rPr>
        <w:tab/>
        <w:t>1.1</w:t>
      </w:r>
      <w:r w:rsidR="00BE4A2E">
        <w:rPr>
          <w:lang w:val="lt-LT"/>
        </w:rPr>
        <w:t>1</w:t>
      </w:r>
      <w:r w:rsidRPr="00370648">
        <w:rPr>
          <w:lang w:val="lt-LT"/>
        </w:rPr>
        <w:t>.3. „Pasiūlymo forma“</w:t>
      </w:r>
      <w:r w:rsidR="00E37DE7">
        <w:rPr>
          <w:lang w:val="lt-LT"/>
        </w:rPr>
        <w:t xml:space="preserve"> (3 priedas)</w:t>
      </w:r>
      <w:r w:rsidRPr="00370648">
        <w:rPr>
          <w:lang w:val="lt-LT"/>
        </w:rPr>
        <w:t>.</w:t>
      </w:r>
      <w:r w:rsidRPr="00370648">
        <w:rPr>
          <w:lang w:val="lt-LT"/>
        </w:rPr>
        <w:tab/>
      </w:r>
      <w:r w:rsidRPr="00370648">
        <w:rPr>
          <w:lang w:val="lt-LT"/>
        </w:rPr>
        <w:br/>
      </w:r>
      <w:r w:rsidRPr="00370648">
        <w:rPr>
          <w:lang w:val="lt-LT"/>
        </w:rPr>
        <w:tab/>
        <w:t>1.1</w:t>
      </w:r>
      <w:r w:rsidR="00BE4A2E">
        <w:rPr>
          <w:lang w:val="lt-LT"/>
        </w:rPr>
        <w:t>1</w:t>
      </w:r>
      <w:r w:rsidRPr="00370648">
        <w:rPr>
          <w:lang w:val="lt-LT"/>
        </w:rPr>
        <w:t>.4. Tiekėjų pašalinimo pagrindai</w:t>
      </w:r>
      <w:r w:rsidR="00E37DE7">
        <w:rPr>
          <w:lang w:val="lt-LT"/>
        </w:rPr>
        <w:t xml:space="preserve"> (4 priedas)</w:t>
      </w:r>
      <w:r w:rsidR="00F3489F">
        <w:rPr>
          <w:lang w:val="lt-LT"/>
        </w:rPr>
        <w:t>.</w:t>
      </w:r>
    </w:p>
    <w:p w14:paraId="4875C9A4" w14:textId="4312CA72" w:rsidR="0037334A" w:rsidRDefault="00205AB1" w:rsidP="00130012">
      <w:pPr>
        <w:pStyle w:val="Body2"/>
        <w:ind w:firstLine="720"/>
        <w:rPr>
          <w:lang w:val="lt-LT"/>
        </w:rPr>
      </w:pPr>
      <w:r w:rsidRPr="00370648">
        <w:rPr>
          <w:lang w:val="lt-LT"/>
        </w:rPr>
        <w:t>1.1</w:t>
      </w:r>
      <w:r w:rsidR="00BE4A2E">
        <w:rPr>
          <w:lang w:val="lt-LT"/>
        </w:rPr>
        <w:t>1</w:t>
      </w:r>
      <w:r w:rsidRPr="00370648">
        <w:rPr>
          <w:lang w:val="lt-LT"/>
        </w:rPr>
        <w:t>.5. Europos bendrasis viešųjų pirkimų dokumentas (EBVPD)</w:t>
      </w:r>
      <w:r w:rsidR="00E37DE7">
        <w:rPr>
          <w:lang w:val="lt-LT"/>
        </w:rPr>
        <w:t xml:space="preserve"> (5 priedas)</w:t>
      </w:r>
      <w:r w:rsidRPr="00370648">
        <w:rPr>
          <w:lang w:val="lt-LT"/>
        </w:rPr>
        <w:t>.</w:t>
      </w:r>
      <w:r w:rsidRPr="00370648">
        <w:rPr>
          <w:lang w:val="lt-LT"/>
        </w:rPr>
        <w:tab/>
      </w:r>
      <w:r w:rsidRPr="00370648">
        <w:rPr>
          <w:lang w:val="lt-LT"/>
        </w:rPr>
        <w:br/>
      </w:r>
      <w:r w:rsidRPr="00370648">
        <w:rPr>
          <w:lang w:val="lt-LT"/>
        </w:rPr>
        <w:tab/>
        <w:t>1.1</w:t>
      </w:r>
      <w:r w:rsidR="00BE4A2E">
        <w:rPr>
          <w:lang w:val="lt-LT"/>
        </w:rPr>
        <w:t>1</w:t>
      </w:r>
      <w:r w:rsidRPr="00370648">
        <w:rPr>
          <w:lang w:val="lt-LT"/>
        </w:rPr>
        <w:t>.6. Sutarties projektas</w:t>
      </w:r>
      <w:r w:rsidR="00E37DE7">
        <w:rPr>
          <w:lang w:val="lt-LT"/>
        </w:rPr>
        <w:t xml:space="preserve"> (6 priedas)</w:t>
      </w:r>
      <w:r w:rsidRPr="00370648">
        <w:rPr>
          <w:lang w:val="lt-LT"/>
        </w:rPr>
        <w:t>.</w:t>
      </w:r>
      <w:r w:rsidRPr="00370648">
        <w:rPr>
          <w:lang w:val="lt-LT"/>
        </w:rPr>
        <w:tab/>
      </w:r>
      <w:r w:rsidRPr="00370648">
        <w:rPr>
          <w:lang w:val="lt-LT"/>
        </w:rPr>
        <w:br/>
      </w:r>
      <w:r w:rsidRPr="00370648">
        <w:rPr>
          <w:lang w:val="lt-LT"/>
        </w:rPr>
        <w:tab/>
        <w:t>1.1</w:t>
      </w:r>
      <w:r w:rsidR="00BE4A2E">
        <w:rPr>
          <w:lang w:val="lt-LT"/>
        </w:rPr>
        <w:t>1</w:t>
      </w:r>
      <w:r w:rsidRPr="00370648">
        <w:rPr>
          <w:lang w:val="lt-LT"/>
        </w:rPr>
        <w:t>.7. Tiekėjo deklaracija dėl atitikties Reglamento nuostatoms juridiniam asmeniui</w:t>
      </w:r>
      <w:r w:rsidR="00E37DE7">
        <w:rPr>
          <w:lang w:val="lt-LT"/>
        </w:rPr>
        <w:t xml:space="preserve"> (7 priedas)</w:t>
      </w:r>
      <w:r w:rsidRPr="00370648">
        <w:rPr>
          <w:lang w:val="lt-LT"/>
        </w:rPr>
        <w:t>.</w:t>
      </w:r>
      <w:r w:rsidRPr="00370648">
        <w:rPr>
          <w:lang w:val="lt-LT"/>
        </w:rPr>
        <w:tab/>
      </w:r>
      <w:r w:rsidRPr="00370648">
        <w:rPr>
          <w:lang w:val="lt-LT"/>
        </w:rPr>
        <w:br/>
      </w:r>
      <w:r w:rsidRPr="00370648">
        <w:rPr>
          <w:lang w:val="lt-LT"/>
        </w:rPr>
        <w:lastRenderedPageBreak/>
        <w:tab/>
        <w:t>1.1</w:t>
      </w:r>
      <w:r w:rsidR="00BE4A2E">
        <w:rPr>
          <w:lang w:val="lt-LT"/>
        </w:rPr>
        <w:t>1</w:t>
      </w:r>
      <w:r w:rsidRPr="00370648">
        <w:rPr>
          <w:lang w:val="lt-LT"/>
        </w:rPr>
        <w:t>.8. Tiekėjo deklaracija dėl atitikties Reglamento nuostatoms fiziniam asmeniui</w:t>
      </w:r>
      <w:r w:rsidR="00E37DE7">
        <w:rPr>
          <w:lang w:val="lt-LT"/>
        </w:rPr>
        <w:t xml:space="preserve"> (8 priedas)</w:t>
      </w:r>
      <w:r w:rsidRPr="00370648">
        <w:rPr>
          <w:lang w:val="lt-LT"/>
        </w:rPr>
        <w:t>.</w:t>
      </w:r>
      <w:r w:rsidRPr="00370648">
        <w:rPr>
          <w:lang w:val="lt-LT"/>
        </w:rPr>
        <w:tab/>
      </w:r>
      <w:r w:rsidRPr="00370648">
        <w:rPr>
          <w:lang w:val="lt-LT"/>
        </w:rPr>
        <w:br/>
      </w:r>
      <w:r w:rsidRPr="00370648">
        <w:rPr>
          <w:lang w:val="lt-LT"/>
        </w:rPr>
        <w:tab/>
        <w:t>1.1</w:t>
      </w:r>
      <w:r w:rsidR="00BE4A2E">
        <w:rPr>
          <w:lang w:val="lt-LT"/>
        </w:rPr>
        <w:t>1</w:t>
      </w:r>
      <w:r w:rsidRPr="00370648">
        <w:rPr>
          <w:lang w:val="lt-LT"/>
        </w:rPr>
        <w:t>.9. Reikalavimai mobilizacijos, karo ar nepaprastosios padėties atveju</w:t>
      </w:r>
      <w:r w:rsidR="00E37DE7">
        <w:rPr>
          <w:lang w:val="lt-LT"/>
        </w:rPr>
        <w:t xml:space="preserve"> (9 priedas)</w:t>
      </w:r>
      <w:r w:rsidRPr="00370648">
        <w:rPr>
          <w:lang w:val="lt-LT"/>
        </w:rPr>
        <w:t>.</w:t>
      </w:r>
    </w:p>
    <w:p w14:paraId="37D6C261" w14:textId="5653A512" w:rsidR="007275CF" w:rsidRDefault="0037334A" w:rsidP="00130012">
      <w:pPr>
        <w:pStyle w:val="Body2"/>
        <w:ind w:firstLine="720"/>
        <w:rPr>
          <w:lang w:val="lt-LT"/>
        </w:rPr>
      </w:pPr>
      <w:r>
        <w:rPr>
          <w:lang w:val="lt-LT"/>
        </w:rPr>
        <w:t xml:space="preserve">1.11.9.1. </w:t>
      </w:r>
      <w:r w:rsidRPr="0037334A">
        <w:rPr>
          <w:lang w:val="lt-LT"/>
        </w:rPr>
        <w:t>Prekių kilmės deklaracija.</w:t>
      </w:r>
      <w:r w:rsidR="00205AB1" w:rsidRPr="00370648">
        <w:rPr>
          <w:lang w:val="lt-LT"/>
        </w:rPr>
        <w:tab/>
      </w:r>
      <w:r w:rsidR="00205AB1" w:rsidRPr="00370648">
        <w:rPr>
          <w:lang w:val="lt-LT"/>
        </w:rPr>
        <w:br/>
      </w:r>
      <w:r w:rsidR="00205AB1" w:rsidRPr="00370648">
        <w:rPr>
          <w:lang w:val="lt-LT"/>
        </w:rPr>
        <w:tab/>
        <w:t>1.1</w:t>
      </w:r>
      <w:r w:rsidR="00BE4A2E">
        <w:rPr>
          <w:lang w:val="lt-LT"/>
        </w:rPr>
        <w:t>1</w:t>
      </w:r>
      <w:r w:rsidR="00205AB1" w:rsidRPr="00370648">
        <w:rPr>
          <w:lang w:val="lt-LT"/>
        </w:rPr>
        <w:t>.10. VPĮ 45 str. 21 d. reikalavimų atitikties deklaracija</w:t>
      </w:r>
      <w:r w:rsidR="00E37DE7">
        <w:rPr>
          <w:lang w:val="lt-LT"/>
        </w:rPr>
        <w:t xml:space="preserve"> (10 priedas)</w:t>
      </w:r>
      <w:r w:rsidR="00205AB1" w:rsidRPr="00370648">
        <w:rPr>
          <w:lang w:val="lt-LT"/>
        </w:rPr>
        <w:t>.</w:t>
      </w:r>
      <w:r w:rsidR="00205AB1" w:rsidRPr="00370648">
        <w:rPr>
          <w:lang w:val="lt-LT"/>
        </w:rPr>
        <w:tab/>
      </w:r>
      <w:r w:rsidR="00205AB1" w:rsidRPr="00370648">
        <w:rPr>
          <w:lang w:val="lt-LT"/>
        </w:rPr>
        <w:br/>
      </w:r>
      <w:r w:rsidR="00205AB1" w:rsidRPr="00370648">
        <w:rPr>
          <w:lang w:val="lt-LT"/>
        </w:rPr>
        <w:tab/>
        <w:t>1.1</w:t>
      </w:r>
      <w:r w:rsidR="00F3489F">
        <w:rPr>
          <w:lang w:val="lt-LT"/>
        </w:rPr>
        <w:t>1</w:t>
      </w:r>
      <w:r w:rsidR="00205AB1" w:rsidRPr="00370648">
        <w:rPr>
          <w:lang w:val="lt-LT"/>
        </w:rPr>
        <w:t>.11. Nacionalinio saugumo reikalavimų atitikties deklaracijos forma</w:t>
      </w:r>
      <w:r w:rsidR="00E37DE7">
        <w:rPr>
          <w:lang w:val="lt-LT"/>
        </w:rPr>
        <w:t xml:space="preserve"> (11 priedas)</w:t>
      </w:r>
      <w:r w:rsidR="00205AB1" w:rsidRPr="00370648">
        <w:rPr>
          <w:lang w:val="lt-LT"/>
        </w:rPr>
        <w:t>.</w:t>
      </w:r>
    </w:p>
    <w:p w14:paraId="31EFF275" w14:textId="1968AAA8" w:rsidR="007275CF" w:rsidRDefault="007275CF" w:rsidP="00130012">
      <w:pPr>
        <w:pStyle w:val="Body2"/>
        <w:ind w:firstLine="720"/>
        <w:rPr>
          <w:color w:val="000000" w:themeColor="text1"/>
          <w:lang w:val="lt-LT"/>
        </w:rPr>
      </w:pPr>
      <w:r>
        <w:rPr>
          <w:lang w:val="lt-LT"/>
        </w:rPr>
        <w:t xml:space="preserve">1.11.12. </w:t>
      </w:r>
      <w:r w:rsidRPr="00FD05BE">
        <w:rPr>
          <w:color w:val="000000" w:themeColor="text1"/>
          <w:lang w:val="lt-LT"/>
        </w:rPr>
        <w:t>Informacija apie tiekėją (subtiekėją, subteikėją, subrangovą, kitą sutartinai veikiantį ūkio subjektą, kurio pajėgumais remiasi, gamintoją ar juos kontroliuojantį asmenį</w:t>
      </w:r>
      <w:r w:rsidR="00423C4C" w:rsidRPr="00FD05BE">
        <w:rPr>
          <w:color w:val="000000" w:themeColor="text1"/>
          <w:lang w:val="lt-LT"/>
        </w:rPr>
        <w:t>)</w:t>
      </w:r>
      <w:r w:rsidR="00E37DE7">
        <w:rPr>
          <w:color w:val="000000" w:themeColor="text1"/>
          <w:lang w:val="lt-LT"/>
        </w:rPr>
        <w:t xml:space="preserve"> (12 priedas)</w:t>
      </w:r>
      <w:r w:rsidRPr="00FD05BE">
        <w:rPr>
          <w:color w:val="000000" w:themeColor="text1"/>
          <w:lang w:val="lt-LT"/>
        </w:rPr>
        <w:t>.</w:t>
      </w:r>
    </w:p>
    <w:p w14:paraId="1BFD7011" w14:textId="1CD5F030" w:rsidR="00450493" w:rsidRDefault="00450493" w:rsidP="00130012">
      <w:pPr>
        <w:pStyle w:val="Body2"/>
        <w:ind w:firstLine="720"/>
        <w:rPr>
          <w:color w:val="000000" w:themeColor="text1"/>
          <w:lang w:val="lt-LT"/>
        </w:rPr>
      </w:pPr>
      <w:r>
        <w:rPr>
          <w:color w:val="000000" w:themeColor="text1"/>
          <w:lang w:val="lt-LT"/>
        </w:rPr>
        <w:t xml:space="preserve">1.12. </w:t>
      </w:r>
      <w:r w:rsidR="00134D7F" w:rsidRPr="00134D7F">
        <w:rPr>
          <w:color w:val="000000" w:themeColor="text1"/>
          <w:lang w:val="lt-LT"/>
        </w:rPr>
        <w:t>Jeigu pirkimo metu bus atliekama patikra dėl atitikties nacionalinio saugumo interesams, dalyvis turės pateikti tokiai patikrai atlikti reikalingus dokumentus</w:t>
      </w:r>
      <w:r w:rsidR="00C418DD">
        <w:rPr>
          <w:color w:val="000000" w:themeColor="text1"/>
          <w:lang w:val="lt-LT"/>
        </w:rPr>
        <w:t>.</w:t>
      </w:r>
    </w:p>
    <w:p w14:paraId="5F6E4CC5" w14:textId="77777777" w:rsidR="007275CF" w:rsidRDefault="007275CF" w:rsidP="00130012">
      <w:pPr>
        <w:pStyle w:val="Body2"/>
        <w:ind w:firstLine="720"/>
        <w:rPr>
          <w:color w:val="000000" w:themeColor="text1"/>
          <w:lang w:val="lt-LT"/>
        </w:rPr>
      </w:pPr>
    </w:p>
    <w:p w14:paraId="023551DF" w14:textId="5016CCE4" w:rsidR="003C1807" w:rsidRPr="00122F98" w:rsidRDefault="00205AB1" w:rsidP="008F74CA">
      <w:pPr>
        <w:pStyle w:val="Body2"/>
        <w:ind w:firstLine="720"/>
        <w:rPr>
          <w:sz w:val="20"/>
          <w:szCs w:val="20"/>
          <w:lang w:val="lt-LT"/>
        </w:rPr>
      </w:pPr>
      <w:r w:rsidRPr="00370648">
        <w:rPr>
          <w:lang w:val="lt-LT"/>
        </w:rPr>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Perkančioji organizacija numato įsigyti Tinklo metaduomenų stebėjimo sistemos technin</w:t>
      </w:r>
      <w:r w:rsidR="00DD0A1F">
        <w:rPr>
          <w:lang w:val="lt-LT"/>
        </w:rPr>
        <w:t xml:space="preserve">ę </w:t>
      </w:r>
      <w:r w:rsidRPr="00370648">
        <w:rPr>
          <w:lang w:val="lt-LT"/>
        </w:rPr>
        <w:t>ir programin</w:t>
      </w:r>
      <w:r w:rsidR="00DD0A1F">
        <w:rPr>
          <w:lang w:val="lt-LT"/>
        </w:rPr>
        <w:t>ę</w:t>
      </w:r>
      <w:r w:rsidRPr="00370648">
        <w:rPr>
          <w:lang w:val="lt-LT"/>
        </w:rPr>
        <w:t xml:space="preserve"> įrang</w:t>
      </w:r>
      <w:r w:rsidR="00DD0A1F">
        <w:rPr>
          <w:lang w:val="lt-LT"/>
        </w:rPr>
        <w:t xml:space="preserve">ą bei kenkėjiškų objektų aktyvavimo </w:t>
      </w:r>
      <w:r w:rsidR="009F2521">
        <w:rPr>
          <w:lang w:val="lt-LT"/>
        </w:rPr>
        <w:t>saugios aplinkos įrenginį su programine įranga</w:t>
      </w:r>
      <w:r w:rsidRPr="00370648">
        <w:rPr>
          <w:lang w:val="lt-LT"/>
        </w:rPr>
        <w:t xml:space="preserve">. Reikalavimai pirkimo objektui nustatyti specialiųjų pirkimo sąlygų </w:t>
      </w:r>
      <w:r w:rsidR="009F2521">
        <w:rPr>
          <w:lang w:val="lt-LT"/>
        </w:rPr>
        <w:t xml:space="preserve">2 </w:t>
      </w:r>
      <w:r w:rsidRPr="00370648">
        <w:rPr>
          <w:lang w:val="lt-LT"/>
        </w:rPr>
        <w:t>priede „Techninė specifikacija“.</w:t>
      </w:r>
      <w:r w:rsidRPr="00370648">
        <w:rPr>
          <w:lang w:val="lt-LT"/>
        </w:rPr>
        <w:tab/>
      </w:r>
      <w:r w:rsidRPr="00370648">
        <w:rPr>
          <w:lang w:val="lt-LT"/>
        </w:rPr>
        <w:br/>
      </w:r>
      <w:r w:rsidRPr="00370648">
        <w:rPr>
          <w:lang w:val="lt-LT"/>
        </w:rPr>
        <w:tab/>
        <w:t xml:space="preserve">2.2. Pirkimo objektas skaidomas į dalis, kurių apimtys ir dalykas, reikalavimai ir techninė specifikacija apibrėžti specialiųjų pirkimo sąlygų </w:t>
      </w:r>
      <w:r w:rsidR="00567E17">
        <w:rPr>
          <w:lang w:val="lt-LT"/>
        </w:rPr>
        <w:t xml:space="preserve">2 ir 3 </w:t>
      </w:r>
      <w:r w:rsidRPr="00370648">
        <w:rPr>
          <w:lang w:val="lt-LT"/>
        </w:rPr>
        <w:t xml:space="preserve">prieduose „Pasiūlymo forma“ ir „Techninė specifikacija“. </w:t>
      </w:r>
      <w:r w:rsidR="00AD745B" w:rsidRPr="00122F98">
        <w:rPr>
          <w:rFonts w:cs="Times New Roman"/>
          <w:lang w:val="lt-LT"/>
        </w:rPr>
        <w:t>Tinklo srauto analizės</w:t>
      </w:r>
      <w:r w:rsidR="001E0BAA" w:rsidRPr="00122F98">
        <w:rPr>
          <w:rFonts w:cs="Times New Roman"/>
          <w:lang w:val="lt-LT"/>
        </w:rPr>
        <w:t xml:space="preserve"> tarnybinė stotis</w:t>
      </w:r>
      <w:r w:rsidR="00AD745B" w:rsidRPr="00122F98">
        <w:rPr>
          <w:rFonts w:cs="Times New Roman"/>
          <w:lang w:val="lt-LT"/>
        </w:rPr>
        <w:t xml:space="preserve"> ir duomenų analizės tarnybinė stotis neskaidoma į atskiras pirkimo dalis, kadangi</w:t>
      </w:r>
      <w:r w:rsidR="005F2E12" w:rsidRPr="00122F98">
        <w:rPr>
          <w:rFonts w:cs="Times New Roman"/>
          <w:lang w:val="lt-LT"/>
        </w:rPr>
        <w:t xml:space="preserve"> įrangą planuojama diegti kritinėje infrastruktūroje </w:t>
      </w:r>
      <w:r w:rsidR="00126E9B" w:rsidRPr="00122F98">
        <w:rPr>
          <w:rFonts w:cs="Times New Roman"/>
          <w:lang w:val="lt-LT"/>
        </w:rPr>
        <w:t xml:space="preserve">bei </w:t>
      </w:r>
      <w:r w:rsidR="00090CE1" w:rsidRPr="00122F98">
        <w:rPr>
          <w:rFonts w:cs="Times New Roman"/>
          <w:lang w:val="lt-LT"/>
        </w:rPr>
        <w:t xml:space="preserve">numatoma </w:t>
      </w:r>
      <w:r w:rsidR="005F2E12" w:rsidRPr="00122F98">
        <w:rPr>
          <w:rFonts w:cs="Times New Roman"/>
          <w:lang w:val="lt-LT"/>
        </w:rPr>
        <w:t xml:space="preserve">sukurti unifikuotą, vieningą </w:t>
      </w:r>
      <w:r w:rsidR="007122B3" w:rsidRPr="00122F98">
        <w:rPr>
          <w:rFonts w:cs="Times New Roman"/>
          <w:lang w:val="lt-LT"/>
        </w:rPr>
        <w:t>„</w:t>
      </w:r>
      <w:r w:rsidR="005F2E12" w:rsidRPr="00122F98">
        <w:rPr>
          <w:rFonts w:cs="Times New Roman"/>
          <w:lang w:val="lt-LT"/>
        </w:rPr>
        <w:t>Nacionalinės SOC/CSIRT modulinę sistemą</w:t>
      </w:r>
      <w:r w:rsidR="007122B3" w:rsidRPr="00122F98">
        <w:rPr>
          <w:rFonts w:cs="Times New Roman"/>
          <w:lang w:val="lt-LT"/>
        </w:rPr>
        <w:t>“</w:t>
      </w:r>
      <w:r w:rsidR="00090CE1" w:rsidRPr="00122F98">
        <w:rPr>
          <w:rFonts w:cs="Times New Roman"/>
          <w:lang w:val="lt-LT"/>
        </w:rPr>
        <w:t>.</w:t>
      </w:r>
      <w:r w:rsidR="00BA2054" w:rsidRPr="00122F98">
        <w:rPr>
          <w:rFonts w:cs="Times New Roman"/>
          <w:lang w:val="lt-LT"/>
        </w:rPr>
        <w:t xml:space="preserve"> </w:t>
      </w:r>
      <w:r w:rsidR="005C1FEE" w:rsidRPr="00122F98">
        <w:rPr>
          <w:rFonts w:cs="Times New Roman"/>
          <w:lang w:val="lt-LT"/>
        </w:rPr>
        <w:t xml:space="preserve">Tinklo srauto analizės tarnybines stotis ir duomenų analizės tarnybines stotis išskaidžius </w:t>
      </w:r>
      <w:r w:rsidR="00BA2054" w:rsidRPr="00122F98">
        <w:rPr>
          <w:rFonts w:cs="Times New Roman"/>
          <w:lang w:val="lt-LT"/>
        </w:rPr>
        <w:t>į atskiras pirkimo dalis, kyla rizika, negauti pasiūlymų  kurioje nors iš pirkimo dalių, tokiu atveju nebūtų pasiektas pirkimo tikslas ir kiltų poreikis vykdyti naujas pirkimo procedūras nepasiūlytai įrangai įsigyti. Taip pat tiekėjams pasiūlius skirtingus gamintojų komponentus, galimi iššūkiai siekiant užtikrinti unifikuotą saugumo sprendimą. Tai gali lemti papildomas išlaidas ir laiko sąnaudas. Todėl, siekiant užtikrinti sklandų ir efektyvų įrangos diegimą bei eksploatavimą, pirkimo objekt</w:t>
      </w:r>
      <w:r w:rsidR="008F74CA" w:rsidRPr="00122F98">
        <w:rPr>
          <w:rFonts w:cs="Times New Roman"/>
          <w:lang w:val="lt-LT"/>
        </w:rPr>
        <w:t>as turi būti</w:t>
      </w:r>
      <w:r w:rsidR="00BA2054" w:rsidRPr="00122F98">
        <w:rPr>
          <w:rFonts w:cs="Times New Roman"/>
          <w:lang w:val="lt-LT"/>
        </w:rPr>
        <w:t xml:space="preserve"> traktuo</w:t>
      </w:r>
      <w:r w:rsidR="008F74CA" w:rsidRPr="00122F98">
        <w:rPr>
          <w:rFonts w:cs="Times New Roman"/>
          <w:lang w:val="lt-LT"/>
        </w:rPr>
        <w:t>jamas</w:t>
      </w:r>
      <w:r w:rsidR="00BA2054" w:rsidRPr="00122F98">
        <w:rPr>
          <w:rFonts w:cs="Times New Roman"/>
          <w:lang w:val="lt-LT"/>
        </w:rPr>
        <w:t xml:space="preserve"> kaip vien</w:t>
      </w:r>
      <w:r w:rsidR="008F74CA" w:rsidRPr="00122F98">
        <w:rPr>
          <w:rFonts w:cs="Times New Roman"/>
          <w:lang w:val="lt-LT"/>
        </w:rPr>
        <w:t>a</w:t>
      </w:r>
      <w:r w:rsidR="00BA2054" w:rsidRPr="00122F98">
        <w:rPr>
          <w:rFonts w:cs="Times New Roman"/>
          <w:lang w:val="lt-LT"/>
        </w:rPr>
        <w:t xml:space="preserve"> nedalom</w:t>
      </w:r>
      <w:r w:rsidR="008F74CA" w:rsidRPr="00122F98">
        <w:rPr>
          <w:rFonts w:cs="Times New Roman"/>
          <w:lang w:val="lt-LT"/>
        </w:rPr>
        <w:t>a</w:t>
      </w:r>
      <w:r w:rsidR="00BA2054" w:rsidRPr="00122F98">
        <w:rPr>
          <w:rFonts w:cs="Times New Roman"/>
          <w:lang w:val="lt-LT"/>
        </w:rPr>
        <w:t xml:space="preserve"> visum</w:t>
      </w:r>
      <w:r w:rsidR="008F74CA" w:rsidRPr="00122F98">
        <w:rPr>
          <w:rFonts w:cs="Times New Roman"/>
          <w:lang w:val="lt-LT"/>
        </w:rPr>
        <w:t>a</w:t>
      </w:r>
      <w:r w:rsidR="00AB48BB" w:rsidRPr="00122F98">
        <w:rPr>
          <w:rFonts w:cs="Times New Roman"/>
          <w:lang w:val="lt-LT"/>
        </w:rPr>
        <w:t>.</w:t>
      </w:r>
    </w:p>
    <w:p w14:paraId="536166FC" w14:textId="3DF1D997" w:rsidR="0071490A" w:rsidRDefault="00205AB1" w:rsidP="00130012">
      <w:pPr>
        <w:pStyle w:val="Body2"/>
        <w:ind w:firstLine="720"/>
        <w:rPr>
          <w:lang w:val="lt-LT"/>
        </w:rPr>
      </w:pPr>
      <w:r w:rsidRPr="00122F98">
        <w:rPr>
          <w:lang w:val="lt-LT"/>
        </w:rPr>
        <w:t>Perkančioji organizacija sudarys atskiras sutartis dėl pirkimo dalių, dėl kurių laimėtoju</w:t>
      </w:r>
      <w:r w:rsidRPr="00370648">
        <w:rPr>
          <w:lang w:val="lt-LT"/>
        </w:rPr>
        <w:t xml:space="preserve"> nustatytas tas pats tiekėjas. Pasiūlymai gali būti teikiami vienai, kelioms arba visoms pirkimo dalims. Pasiūlymas turi būti pateiktas visai siūlomos pirkimo dalies specialiųjų pirkimo sąlygų </w:t>
      </w:r>
      <w:r w:rsidR="00567E17">
        <w:rPr>
          <w:lang w:val="lt-LT"/>
        </w:rPr>
        <w:t xml:space="preserve">2 </w:t>
      </w:r>
      <w:r w:rsidRPr="00370648">
        <w:rPr>
          <w:lang w:val="lt-LT"/>
        </w:rPr>
        <w:t>priede „Techninė specifikacija“ nurodytai pirkimo objekto apimčiai, neskaidant jos smulkiau.</w:t>
      </w:r>
      <w:r w:rsidRPr="00370648">
        <w:rPr>
          <w:lang w:val="lt-LT"/>
        </w:rPr>
        <w:tab/>
      </w:r>
      <w:r w:rsidRPr="00370648">
        <w:rPr>
          <w:lang w:val="lt-LT"/>
        </w:rPr>
        <w:br/>
      </w:r>
      <w:r w:rsidRPr="00370648">
        <w:rPr>
          <w:lang w:val="lt-LT"/>
        </w:rPr>
        <w:tab/>
        <w:t>2.</w:t>
      </w:r>
      <w:r w:rsidR="00B53BD1">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B53BD1">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671ED468" w14:textId="15D13607" w:rsidR="00F3767B" w:rsidRDefault="0071490A" w:rsidP="00130012">
      <w:pPr>
        <w:pStyle w:val="Body2"/>
        <w:ind w:firstLine="720"/>
        <w:rPr>
          <w:lang w:val="lt-LT"/>
        </w:rPr>
      </w:pPr>
      <w:r w:rsidRPr="0071490A">
        <w:rPr>
          <w:lang w:val="lt-LT"/>
        </w:rPr>
        <w:t>2.5. Pasiūlymo kaina turi būti ne didesnė nei specialiųjų pirkimo sąlygų priede „Pasiūlymo forma“ nurodytas biudžetas.</w:t>
      </w:r>
      <w:r w:rsidR="00205AB1" w:rsidRPr="00370648">
        <w:rPr>
          <w:lang w:val="lt-LT"/>
        </w:rPr>
        <w:tab/>
      </w:r>
      <w:r w:rsidR="00205AB1" w:rsidRPr="00370648">
        <w:rPr>
          <w:lang w:val="lt-LT"/>
        </w:rPr>
        <w:br/>
      </w:r>
      <w:r w:rsidR="00205AB1" w:rsidRPr="00370648">
        <w:rPr>
          <w:lang w:val="lt-LT"/>
        </w:rPr>
        <w:tab/>
        <w:t>2.</w:t>
      </w:r>
      <w:r>
        <w:rPr>
          <w:lang w:val="lt-LT"/>
        </w:rPr>
        <w:t>6</w:t>
      </w:r>
      <w:r w:rsidR="00205AB1" w:rsidRPr="00370648">
        <w:rPr>
          <w:lang w:val="lt-LT"/>
        </w:rPr>
        <w:t>. Perkančioji organizacija nerengs susitikimo su tiekėjais dėl pirkimo sąlygų paaiškinimo.</w:t>
      </w:r>
      <w:r w:rsidR="00205AB1" w:rsidRPr="00370648">
        <w:rPr>
          <w:lang w:val="lt-LT"/>
        </w:rPr>
        <w:tab/>
      </w:r>
      <w:r w:rsidR="00205AB1" w:rsidRPr="00370648">
        <w:rPr>
          <w:lang w:val="lt-LT"/>
        </w:rPr>
        <w:br/>
      </w:r>
      <w:r w:rsidR="00205AB1" w:rsidRPr="00370648">
        <w:rPr>
          <w:lang w:val="lt-LT"/>
        </w:rPr>
        <w:tab/>
        <w:t>2.</w:t>
      </w:r>
      <w:r>
        <w:rPr>
          <w:lang w:val="lt-LT"/>
        </w:rPr>
        <w:t>7</w:t>
      </w:r>
      <w:r w:rsidR="00205AB1" w:rsidRPr="00370648">
        <w:rPr>
          <w:lang w:val="lt-LT"/>
        </w:rPr>
        <w:t>. Perkančioji organizacija nerengs objekto apžiūros.</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3. TIEKĖJŲ PAŠALINIMO PAGRINDAI IR REIKALAUJAMA KVALIFIKACIJA</w:t>
      </w:r>
      <w:r w:rsidR="00205AB1" w:rsidRPr="00370648">
        <w:rPr>
          <w:lang w:val="lt-LT"/>
        </w:rPr>
        <w:tab/>
      </w:r>
      <w:r w:rsidR="00205AB1" w:rsidRPr="00370648">
        <w:rPr>
          <w:lang w:val="lt-LT"/>
        </w:rPr>
        <w:br/>
      </w:r>
      <w:r w:rsidR="00205AB1" w:rsidRPr="00370648">
        <w:rPr>
          <w:lang w:val="lt-LT"/>
        </w:rPr>
        <w:tab/>
      </w:r>
      <w:r w:rsidR="00205AB1" w:rsidRPr="00370648">
        <w:rPr>
          <w:lang w:val="lt-LT"/>
        </w:rPr>
        <w:br/>
      </w:r>
      <w:r w:rsidR="00205AB1" w:rsidRPr="00370648">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682C3E">
        <w:rPr>
          <w:lang w:val="lt-LT"/>
        </w:rPr>
        <w:t>4</w:t>
      </w:r>
      <w:r w:rsidR="00205AB1" w:rsidRPr="00370648">
        <w:rPr>
          <w:lang w:val="lt-LT"/>
        </w:rPr>
        <w:t xml:space="preserve"> priede </w:t>
      </w:r>
      <w:r w:rsidR="00682C3E">
        <w:rPr>
          <w:lang w:val="lt-LT"/>
        </w:rPr>
        <w:t>„</w:t>
      </w:r>
      <w:r w:rsidR="00205AB1" w:rsidRPr="00370648">
        <w:rPr>
          <w:lang w:val="lt-LT"/>
        </w:rPr>
        <w:t>Tiekėjų pašalinimo pagrindai</w:t>
      </w:r>
      <w:r w:rsidR="00682C3E">
        <w:rPr>
          <w:lang w:val="lt-LT"/>
        </w:rPr>
        <w:t>“</w:t>
      </w:r>
      <w:r w:rsidR="00205AB1" w:rsidRPr="00370648">
        <w:rPr>
          <w:lang w:val="lt-LT"/>
        </w:rPr>
        <w:t>. Kartu su pasiūlymu pateikiamas užpildytas Europos bendrasis viešųjų pirkimų dokumentas (EBVPD) (forma pateikiama specialiųjų pirkimo sąlygų</w:t>
      </w:r>
      <w:r w:rsidR="00682C3E">
        <w:rPr>
          <w:lang w:val="lt-LT"/>
        </w:rPr>
        <w:t xml:space="preserve"> 5</w:t>
      </w:r>
      <w:r w:rsidR="00205AB1" w:rsidRPr="00370648">
        <w:rPr>
          <w:lang w:val="lt-LT"/>
        </w:rPr>
        <w:t xml:space="preserve"> priede).</w:t>
      </w:r>
      <w:r w:rsidR="00205AB1" w:rsidRPr="00370648">
        <w:rPr>
          <w:lang w:val="lt-LT"/>
        </w:rPr>
        <w:tab/>
      </w:r>
      <w:r w:rsidR="00205AB1" w:rsidRPr="00370648">
        <w:rPr>
          <w:lang w:val="lt-LT"/>
        </w:rPr>
        <w:br/>
      </w:r>
      <w:r w:rsidR="00205AB1" w:rsidRPr="00370648">
        <w:rPr>
          <w:lang w:val="lt-LT"/>
        </w:rPr>
        <w:lastRenderedPageBreak/>
        <w:tab/>
        <w:t>3.2. Perkančioji organizacija netaiko kvalifikacijos reikalavimų tiekėjams.</w:t>
      </w:r>
      <w:r w:rsidR="00205AB1" w:rsidRPr="00370648">
        <w:rPr>
          <w:lang w:val="lt-LT"/>
        </w:rPr>
        <w:tab/>
      </w:r>
      <w:r w:rsidR="00205AB1" w:rsidRPr="00370648">
        <w:rPr>
          <w:lang w:val="lt-LT"/>
        </w:rPr>
        <w:br/>
      </w:r>
      <w:r w:rsidR="00205AB1" w:rsidRPr="00370648">
        <w:rPr>
          <w:lang w:val="lt-LT"/>
        </w:rPr>
        <w:tab/>
        <w:t>3.3. Dokumentų, patvirtinančių pašalinimo pagrindų nebuvimą (jei taikoma), perkančioji organizacija reikalaus pateikti tik iš to tiekėjo, kurio pasiūlymas pagal pasiūlymų vertinimo rezultatus galės būti pripažintas laimėjusiu.</w:t>
      </w:r>
      <w:r w:rsidR="00205AB1" w:rsidRPr="00370648">
        <w:rPr>
          <w:lang w:val="lt-LT"/>
        </w:rPr>
        <w:tab/>
      </w:r>
      <w:r w:rsidR="00205AB1" w:rsidRPr="00370648">
        <w:rPr>
          <w:lang w:val="lt-LT"/>
        </w:rPr>
        <w:br/>
      </w:r>
      <w:r w:rsidR="00205AB1" w:rsidRPr="00370648">
        <w:rPr>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00205AB1" w:rsidRPr="00370648">
        <w:rPr>
          <w:lang w:val="lt-LT"/>
        </w:rPr>
        <w:tab/>
      </w:r>
      <w:r w:rsidR="00205AB1" w:rsidRPr="00370648">
        <w:rPr>
          <w:lang w:val="lt-LT"/>
        </w:rPr>
        <w:br/>
      </w:r>
      <w:r w:rsidR="00205AB1"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00205AB1" w:rsidRPr="00370648">
        <w:rPr>
          <w:lang w:val="lt-LT"/>
        </w:rPr>
        <w:tab/>
      </w:r>
      <w:r w:rsidR="00205AB1" w:rsidRPr="00370648">
        <w:rPr>
          <w:lang w:val="lt-LT"/>
        </w:rPr>
        <w:br/>
      </w:r>
      <w:r w:rsidR="00205AB1"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00205AB1" w:rsidRPr="00370648">
        <w:rPr>
          <w:lang w:val="lt-LT"/>
        </w:rPr>
        <w:tab/>
      </w:r>
      <w:r w:rsidR="00205AB1" w:rsidRPr="00370648">
        <w:rPr>
          <w:lang w:val="lt-LT"/>
        </w:rPr>
        <w:br/>
      </w:r>
      <w:r w:rsidR="00205AB1"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00205AB1" w:rsidRPr="00370648">
        <w:rPr>
          <w:lang w:val="lt-LT"/>
        </w:rPr>
        <w:tab/>
      </w:r>
      <w:r w:rsidR="00205AB1" w:rsidRPr="00370648">
        <w:rPr>
          <w:lang w:val="lt-LT"/>
        </w:rPr>
        <w:br/>
      </w:r>
      <w:r w:rsidR="00205AB1" w:rsidRPr="00370648">
        <w:rPr>
          <w:lang w:val="lt-LT"/>
        </w:rPr>
        <w:tab/>
        <w:t>3.4.4. kitus VPĮ 51 straipsnio 12 dalyje nurodytus duomenis, tiek, kiek (ir tada, kai) tai reikalinga perkančiajai organizacijai siekiant tinkamai įgyvendinti Reglamentu nustatytus draudimus;</w:t>
      </w:r>
      <w:r w:rsidR="00205AB1" w:rsidRPr="00370648">
        <w:rPr>
          <w:lang w:val="lt-LT"/>
        </w:rPr>
        <w:tab/>
      </w:r>
      <w:r w:rsidR="00205AB1" w:rsidRPr="00370648">
        <w:rPr>
          <w:lang w:val="lt-LT"/>
        </w:rPr>
        <w:br/>
      </w:r>
      <w:r w:rsidR="00205AB1" w:rsidRPr="00370648">
        <w:rPr>
          <w:lang w:val="lt-LT"/>
        </w:rPr>
        <w:tab/>
        <w:t>3.4.5. atitinkamų valstybės narės ar trečiosios šalies dokumentus.</w:t>
      </w:r>
      <w:r w:rsidR="00205AB1"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00205AB1" w:rsidRPr="00370648">
        <w:rPr>
          <w:lang w:val="lt-LT"/>
        </w:rPr>
        <w:tab/>
      </w:r>
      <w:r w:rsidR="00205AB1" w:rsidRPr="00370648">
        <w:rPr>
          <w:lang w:val="lt-LT"/>
        </w:rPr>
        <w:br/>
      </w:r>
      <w:r w:rsidR="00205AB1" w:rsidRPr="00370648">
        <w:rPr>
          <w:lang w:val="lt-LT"/>
        </w:rPr>
        <w:tab/>
        <w:t xml:space="preserve">3.5.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00205AB1" w:rsidRPr="00370648">
        <w:rPr>
          <w:lang w:val="lt-LT"/>
        </w:rPr>
        <w:tab/>
      </w:r>
      <w:r w:rsidR="00205AB1" w:rsidRPr="00370648">
        <w:rPr>
          <w:lang w:val="lt-LT"/>
        </w:rPr>
        <w:br/>
      </w:r>
      <w:r w:rsidR="00205AB1" w:rsidRPr="00370648">
        <w:rPr>
          <w:lang w:val="lt-LT"/>
        </w:rPr>
        <w:tab/>
        <w:t xml:space="preserve">3.6.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w:t>
      </w:r>
      <w:r w:rsidR="00A70839">
        <w:rPr>
          <w:lang w:val="lt-LT"/>
        </w:rPr>
        <w:t>VPĮ</w:t>
      </w:r>
      <w:r w:rsidR="00205AB1" w:rsidRPr="00370648">
        <w:rPr>
          <w:lang w:val="lt-LT"/>
        </w:rPr>
        <w:t xml:space="preserve"> 45 str. 2</w:t>
      </w:r>
      <w:r w:rsidR="00205AB1" w:rsidRPr="007F1FF2">
        <w:rPr>
          <w:vertAlign w:val="superscript"/>
          <w:lang w:val="lt-LT"/>
        </w:rPr>
        <w:t>1</w:t>
      </w:r>
      <w:r w:rsidR="00205AB1" w:rsidRPr="00370648">
        <w:rPr>
          <w:lang w:val="lt-LT"/>
        </w:rPr>
        <w:t xml:space="preserve"> d., tokia apimtimi, kaip nurodyta specialiųjų pirkimo sąlygų priede „Reikalavimai mobilizacijos, karo ar nepaprastosios padėties atveju“. Perkančioji organizacija dėl atitikties VPĮ 45 straipsnio 2</w:t>
      </w:r>
      <w:r w:rsidR="00205AB1" w:rsidRPr="007F1FF2">
        <w:rPr>
          <w:vertAlign w:val="superscript"/>
          <w:lang w:val="lt-LT"/>
        </w:rPr>
        <w:t>1</w:t>
      </w:r>
      <w:r w:rsidR="00205AB1" w:rsidRPr="00370648">
        <w:rPr>
          <w:lang w:val="lt-LT"/>
        </w:rPr>
        <w:t xml:space="preserve"> dalies 1, 2, 3 ir 6 punktų reikalavimams, prašo tiekėjo kartu su pasiūlymu pateikti užpildytą VPĮ 45 str. 2</w:t>
      </w:r>
      <w:r w:rsidR="00205AB1" w:rsidRPr="007F1FF2">
        <w:rPr>
          <w:vertAlign w:val="superscript"/>
          <w:lang w:val="lt-LT"/>
        </w:rPr>
        <w:t>1</w:t>
      </w:r>
      <w:r w:rsidR="00205AB1" w:rsidRPr="00370648">
        <w:rPr>
          <w:lang w:val="lt-LT"/>
        </w:rPr>
        <w:t xml:space="preserve"> d. reikalavimų atitikties deklaraciją (forma pateikiama specialiųjų pirkimo sąlygų</w:t>
      </w:r>
      <w:r w:rsidR="00E46D32">
        <w:rPr>
          <w:lang w:val="lt-LT"/>
        </w:rPr>
        <w:t xml:space="preserve"> 10</w:t>
      </w:r>
      <w:r w:rsidR="00205AB1" w:rsidRPr="00370648">
        <w:rPr>
          <w:lang w:val="lt-LT"/>
        </w:rPr>
        <w:t xml:space="preserve"> priede). </w:t>
      </w:r>
      <w:r w:rsidR="00205AB1" w:rsidRPr="00370648">
        <w:rPr>
          <w:lang w:val="lt-LT"/>
        </w:rPr>
        <w:tab/>
      </w:r>
      <w:r w:rsidR="00205AB1" w:rsidRPr="00370648">
        <w:rPr>
          <w:lang w:val="lt-LT"/>
        </w:rPr>
        <w:br/>
      </w:r>
      <w:r w:rsidR="00205AB1" w:rsidRPr="00370648">
        <w:rPr>
          <w:lang w:val="lt-LT"/>
        </w:rPr>
        <w:tab/>
        <w:t>3.7. Perkančiajai organizacijai kilus abejonių dėl tiekėjo VPĮ 45 str. 2</w:t>
      </w:r>
      <w:r w:rsidR="00205AB1" w:rsidRPr="007F1FF2">
        <w:rPr>
          <w:vertAlign w:val="superscript"/>
          <w:lang w:val="lt-LT"/>
        </w:rPr>
        <w:t>1</w:t>
      </w:r>
      <w:r w:rsidR="00205AB1" w:rsidRPr="00370648">
        <w:rPr>
          <w:lang w:val="lt-LT"/>
        </w:rPr>
        <w:t xml:space="preserve"> d. reikalavimų atitikties deklaracijoje nurodytos informacijos teisingumo, ji prašys ekonomiškai naudingiausią  pasiūlymą pateikusio tiekėjo pateikti šioje deklaracijoje nurodytą informaciją patvirtinančius, specialiųjų pirkimo sąlygų </w:t>
      </w:r>
      <w:r w:rsidR="00E46D32">
        <w:rPr>
          <w:lang w:val="lt-LT"/>
        </w:rPr>
        <w:t xml:space="preserve">9 </w:t>
      </w:r>
      <w:r w:rsidR="00205AB1" w:rsidRPr="00370648">
        <w:rPr>
          <w:lang w:val="lt-LT"/>
        </w:rPr>
        <w:t>priede „Reikalavimai mobilizacijos, karo ar nepaprastosios padėties atveju“ nurodytus (vieną ar kelis) ar kitus perkančiajai organizacijai priimtinus dokumentus ir (ar) paaiškinimus. Tokių dokumentų ir (ar) paaiškinimų perkančioji organizacija gali prašyti bet kuriuo pirkimo procedūros metu siekdama užtikrinti tinkamą pirkimo procedūros atlikimą.</w:t>
      </w:r>
      <w:r w:rsidR="00933A6F">
        <w:rPr>
          <w:lang w:val="lt-LT"/>
        </w:rPr>
        <w:t xml:space="preserve"> </w:t>
      </w:r>
      <w:r w:rsidR="00933A6F" w:rsidRPr="00933A6F">
        <w:rPr>
          <w:lang w:val="lt-LT"/>
        </w:rPr>
        <w:t xml:space="preserve">Jeigu perkančioji organizacija, atlikusi šiame punkte nurodytą patikrą, negali savarankiškai priimti vienareikšmės išvados, ji gali prašyti dalyvio, kurio pasiūlymas pagal pirkimo dokumentuose nustatytus kriterijus turėtų būti pripažintas laimėjusiu, pateikti dokumentus ir informaciją, nurodytus specialiųjų pirkimo sąlygų </w:t>
      </w:r>
      <w:r w:rsidR="003C152E">
        <w:rPr>
          <w:lang w:val="lt-LT"/>
        </w:rPr>
        <w:t>12</w:t>
      </w:r>
      <w:r w:rsidR="00933A6F" w:rsidRPr="00933A6F">
        <w:rPr>
          <w:lang w:val="lt-LT"/>
        </w:rPr>
        <w:t xml:space="preserve"> priede ir pritaikyti specialiųjų pirkimo sąlygų 3.14.1-3.14.2 p. nurodytas procedūras.</w:t>
      </w:r>
      <w:r w:rsidR="00205AB1" w:rsidRPr="00370648">
        <w:rPr>
          <w:lang w:val="lt-LT"/>
        </w:rPr>
        <w:tab/>
      </w:r>
      <w:r w:rsidR="00205AB1" w:rsidRPr="00370648">
        <w:rPr>
          <w:lang w:val="lt-LT"/>
        </w:rPr>
        <w:br/>
      </w:r>
      <w:r w:rsidR="00205AB1" w:rsidRPr="00370648">
        <w:rPr>
          <w:lang w:val="lt-LT"/>
        </w:rPr>
        <w:tab/>
        <w:t xml:space="preserve">3.8.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w:t>
      </w:r>
      <w:r w:rsidR="00205AB1" w:rsidRPr="00926866">
        <w:rPr>
          <w:lang w:val="lt-LT"/>
        </w:rPr>
        <w:t>4</w:t>
      </w:r>
      <w:r w:rsidR="00205AB1" w:rsidRPr="00370648">
        <w:rPr>
          <w:lang w:val="lt-LT"/>
        </w:rPr>
        <w:t xml:space="preserve"> dalyje nurodytus tarptautinius susitarimus. Perkančioji organizacija turi teisę pareikalauti tiekėjo (galimo laimėtojo) dokumentų dėl atitikimo šiame punkte nurodytam reikalavimui.</w:t>
      </w:r>
      <w:r w:rsidR="00807220">
        <w:rPr>
          <w:lang w:val="lt-LT"/>
        </w:rPr>
        <w:t xml:space="preserve"> </w:t>
      </w:r>
      <w:r w:rsidR="00807220" w:rsidRPr="00807220">
        <w:rPr>
          <w:lang w:val="lt-LT"/>
        </w:rPr>
        <w:t xml:space="preserve">Dėl atitikimo šiame punkte nurodytam reikalavimui pirkimo dalyvis, kurio pasiūlymas pagal pirkimo dokumentuose nustatytus kriterijus turėtų būti pripažintas laimėjusiu, turės pateikti dokumentus ir informaciją, nurodytą </w:t>
      </w:r>
      <w:r w:rsidR="00807220" w:rsidRPr="00807220">
        <w:rPr>
          <w:lang w:val="lt-LT"/>
        </w:rPr>
        <w:lastRenderedPageBreak/>
        <w:t>specialiųjų pirkimo sąlygų 3.10 p.</w:t>
      </w:r>
      <w:r w:rsidR="00205AB1" w:rsidRPr="00370648">
        <w:rPr>
          <w:lang w:val="lt-LT"/>
        </w:rPr>
        <w:tab/>
      </w:r>
      <w:r w:rsidR="00205AB1" w:rsidRPr="00370648">
        <w:rPr>
          <w:lang w:val="lt-LT"/>
        </w:rPr>
        <w:br/>
      </w:r>
      <w:r w:rsidR="00205AB1" w:rsidRPr="00370648">
        <w:rPr>
          <w:lang w:val="lt-LT"/>
        </w:rPr>
        <w:tab/>
        <w:t xml:space="preserve">3.9. Perkančioji organizacija laiko, kad pirkimo objektas kelia grėsmę nacionaliniam saugumui, jei jis atitinka VPĮ 37 straipsnio 9 dalies 1 punkte numatytas sąlygas. Tiekėjai kartu su pasiūlymu turi pateikti užpildytą Viešųjų pirkimų tarnybos nustatytos formos Nacionalinio saugumo reikalavimų atitikties deklaraciją (forma pateikiama specialiųjų pirkimo sąlygų </w:t>
      </w:r>
      <w:r w:rsidR="00F05E67">
        <w:rPr>
          <w:lang w:val="lt-LT"/>
        </w:rPr>
        <w:t xml:space="preserve">11 </w:t>
      </w:r>
      <w:r w:rsidR="00205AB1" w:rsidRPr="00370648">
        <w:rPr>
          <w:lang w:val="lt-LT"/>
        </w:rPr>
        <w:t>priede). Perkančioji organizacija iš ekonomiškai naudingiausią pasiūlymą pateikusio tiekėjo reikalaus pateikti vieną (esant poreikiui – kelis) VPĮ 39 straipsnio 3 dalyje</w:t>
      </w:r>
      <w:r w:rsidR="00C2628F" w:rsidRPr="00702D19">
        <w:rPr>
          <w:lang w:val="lt-LT"/>
        </w:rPr>
        <w:t>,</w:t>
      </w:r>
      <w:r w:rsidR="00205AB1" w:rsidRPr="00370648">
        <w:rPr>
          <w:lang w:val="lt-LT"/>
        </w:rPr>
        <w:t xml:space="preserve"> numatytą dokumentą</w:t>
      </w:r>
      <w:r w:rsidR="00C91934">
        <w:rPr>
          <w:lang w:val="lt-LT"/>
        </w:rPr>
        <w:t xml:space="preserve"> </w:t>
      </w:r>
      <w:r w:rsidR="00C91934" w:rsidRPr="00FD05BE">
        <w:rPr>
          <w:lang w:val="lt-LT"/>
        </w:rPr>
        <w:t>(žr. 1 lentelėje)</w:t>
      </w:r>
      <w:r w:rsidR="00205AB1" w:rsidRPr="00370648">
        <w:rPr>
          <w:lang w:val="lt-LT"/>
        </w:rPr>
        <w:t>, išskyrus Viešųjų pirkimų įstatymo 39 str. 5 ir 6 d. nurodytus atvejus. Perkančioji organizacija bet kuriuo pirkimo procedūros metu turi teisę pareikalauti dalyvių pateikti visus ar dalį dokumentų, nurodytų VPĮ 39 straipsnio 3 dalyje. Dokumentai, kuriuose nenurodytas jų galiojimo terminas, turės būti išduoti ar atspausdinti iš informacinės sistemos ne anksčiau kaip likus 3 mėnesiams iki tos dienos, kurią perkančiosios organizacijos prašymu tiekėjas turi pateikti dokumentus.</w:t>
      </w:r>
      <w:r w:rsidR="00205AB1" w:rsidRPr="00370648">
        <w:rPr>
          <w:lang w:val="lt-LT"/>
        </w:rPr>
        <w:b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205AB1" w:rsidRPr="00370648">
        <w:rPr>
          <w:lang w:val="lt-LT"/>
        </w:rPr>
        <w:tab/>
      </w:r>
      <w:r w:rsidR="00205AB1" w:rsidRPr="00370648">
        <w:rPr>
          <w:lang w:val="lt-LT"/>
        </w:rPr>
        <w:br/>
      </w:r>
      <w:r w:rsidR="00205AB1" w:rsidRPr="00370648">
        <w:rPr>
          <w:lang w:val="lt-LT"/>
        </w:rPr>
        <w:tab/>
        <w:t>3.1</w:t>
      </w:r>
      <w:r w:rsidR="006E5BC0">
        <w:rPr>
          <w:lang w:val="lt-LT"/>
        </w:rPr>
        <w:t>0</w:t>
      </w:r>
      <w:r w:rsidR="00205AB1" w:rsidRPr="00370648">
        <w:rPr>
          <w:lang w:val="lt-LT"/>
        </w:rPr>
        <w:t>. Perkančioji organizacija laiko, kad tiekėjas turi interesų, galinčių kelti grėsmę nacionaliniam saugumui, jei jis, jo subtiekėjas (-ai) ar ūkio subjektas (-ai), kurių pajėgumais remiamasi, kurie patys ar juos kontroliuojantys asmenys atitinka VPĮ 47 straipsnio 9 dalyje nustatytas sąlygas. Tiekėjas su pasiūlymu turi pateikti užpildytą Viešųjų pirkimų tarnybos nustatytos formos Nacionalinio saugumo reikalavimų atitikties deklaraciją (forma pateikiama specialiųjų pirkimo sąlygų priede). Perkančioji organizacija iš ekonomiškai naudingiausią pasiūlymą pateikusio tiekėjo reikalaus pateikti vieną (esant poreikiui – kelis) VPĮ 51 straipsnio 12 dalyje</w:t>
      </w:r>
      <w:r w:rsidR="00A415C0">
        <w:rPr>
          <w:lang w:val="lt-LT"/>
        </w:rPr>
        <w:t xml:space="preserve"> </w:t>
      </w:r>
      <w:r w:rsidR="00205AB1" w:rsidRPr="00370648">
        <w:rPr>
          <w:lang w:val="lt-LT"/>
        </w:rPr>
        <w:t xml:space="preserve"> numatytą dokumentą </w:t>
      </w:r>
      <w:r w:rsidR="00C91934">
        <w:rPr>
          <w:lang w:val="lt-LT"/>
        </w:rPr>
        <w:t>(žr. 2 lentelėje)</w:t>
      </w:r>
      <w:r w:rsidR="00205AB1" w:rsidRPr="00370648">
        <w:rPr>
          <w:lang w:val="lt-LT"/>
        </w:rPr>
        <w:t>, išskyrus Viešųjų pirkimų įstatymo 51 str. 13 d. nurodytus atvejus. Dokumentai, kuriuose nenurodytas jų galiojimo terminas, turės būti išduoti ar atspausdinti iš informacinės sistemos ne anksčiau kaip likus 3 mėnesiams iki tos dienos, kurią perkančiosios organizacijos prašymu tiekėjas turi pateikti dokumentus.</w:t>
      </w:r>
    </w:p>
    <w:p w14:paraId="0AAFEE12" w14:textId="77777777" w:rsidR="00EE283F" w:rsidRDefault="00205AB1" w:rsidP="00130012">
      <w:pPr>
        <w:pStyle w:val="Body2"/>
        <w:ind w:firstLine="720"/>
        <w:rPr>
          <w:lang w:val="lt-LT"/>
        </w:rPr>
      </w:pPr>
      <w:r w:rsidRPr="00370648">
        <w:rPr>
          <w:lang w:val="lt-LT"/>
        </w:rPr>
        <w:t>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FCD4E15" w14:textId="77777777" w:rsidR="00CA6BC6" w:rsidRPr="00CA6BC6" w:rsidRDefault="00CA6BC6" w:rsidP="00130012">
      <w:pPr>
        <w:pStyle w:val="Body2"/>
        <w:ind w:firstLine="720"/>
        <w:rPr>
          <w:lang w:val="lt-LT"/>
        </w:rPr>
      </w:pPr>
      <w:r w:rsidRPr="00CA6BC6">
        <w:rPr>
          <w:lang w:val="lt-LT"/>
        </w:rPr>
        <w:t>3.11.  Perkančioji organizacija, patikrinusi tiekėjo pagal specialiųjų pirkimo sąlygų 3.9 ir 3.10 p. reikalavimus pateiktus atitinkamus dokumentus ar surinkusi informaciją iš kitų šaltinių, priima sprendimą, ar tiekėjo pasiūlymas nekelia grėsmės nacionaliniam saugumui. Jeigu perkančioji organizacija negali savarankiškai priimti vienareikšmės išvados, ji gali prašyti dalyvio, kurio pasiūlymas pagal pirkimo dokumentuose nustatytus kriterijus turėtų būti pripažintas laimėjusiu, pateikti dokumentus ir informaciją, nurodytus specialiųjų pirkimo sąlygų  12 priede ir pritaikyti specialiųjų pirkimo sąlygų 3.14.1-3.14.2 p. nurodytas procedūras.</w:t>
      </w:r>
    </w:p>
    <w:p w14:paraId="22393673" w14:textId="1C7F1CFD" w:rsidR="00CA6BC6" w:rsidRPr="00CA6BC6" w:rsidRDefault="00CA6BC6" w:rsidP="00130012">
      <w:pPr>
        <w:pStyle w:val="Body2"/>
        <w:rPr>
          <w:lang w:val="lt-LT"/>
        </w:rPr>
      </w:pPr>
      <w:r w:rsidRPr="00CA6BC6">
        <w:rPr>
          <w:lang w:val="lt-LT"/>
        </w:rPr>
        <w:tab/>
        <w:t>3.12. Tiekėjo siūlomos prekės (įskaitant jų gamintojus) turi nekelti grėsmės nacionaliniam saugumui, kaip nurodyta VPĮ 37 straipsnio 8 dalyje. Perkančioji organizacija dėl grėsmės nacionaliniam saugumui spręs įvertinusi kompetentingų institucijų pateiktą informaciją. Dėl atitikimo šiame punkte nurodytam reikalavimui pirkimo dalyvis, kurio pasiūlymas pagal pirkimo dokumentuose nustatytus kriterijus turėtų būti pripažintas laimėjusiu, turės pateikti dokumentus ir informaciją, nurodytą specialiųjų pirkimo sąlygų  12 priede.</w:t>
      </w:r>
      <w:r w:rsidRPr="00CA6BC6">
        <w:rPr>
          <w:lang w:val="lt-LT"/>
        </w:rPr>
        <w:tab/>
      </w:r>
      <w:r w:rsidRPr="00CA6BC6">
        <w:rPr>
          <w:lang w:val="lt-LT"/>
        </w:rPr>
        <w:br/>
      </w:r>
      <w:r w:rsidRPr="00CA6BC6">
        <w:rPr>
          <w:lang w:val="lt-LT"/>
        </w:rPr>
        <w:tab/>
        <w:t>3.13. Perkančioji organizacija laiko, kad tiekėjas turi interesų konfliktą, galintį neigiamai paveikti sutarties vykdymą, jei ji turi kompetentingų institucijų informacijos, kad tiekėjas, jo subtiekėjai ar ūkio subjektai, kurių pajėgumais remiamasi, ar juos kontroliuojantys asmenys turi interesų, galinčių kelti grėsmę nacionaliniam saugumui, kaip numatyta VPĮ 47 straipsnio 8 dalyje. Dėl atitikimo šiame punkte nurodytam reikalavimui pirkimo dalyvis, kurio pasiūlymas pagal pirkimo dokumentuose nustatytus kriterijus turėtų būti pripažintas laimėjusiu, turės pateikti dokumentus ir informaciją, nurodytą specialiųjų pirkimo sąlygų  12 priede.</w:t>
      </w:r>
    </w:p>
    <w:p w14:paraId="07EAA3CF" w14:textId="77777777" w:rsidR="00CA6BC6" w:rsidRPr="00CA6BC6" w:rsidRDefault="00CA6BC6" w:rsidP="00130012">
      <w:pPr>
        <w:pStyle w:val="Body2"/>
        <w:ind w:firstLine="720"/>
        <w:rPr>
          <w:lang w:val="lt-LT"/>
        </w:rPr>
      </w:pPr>
      <w:r w:rsidRPr="00CA6BC6">
        <w:rPr>
          <w:lang w:val="lt-LT"/>
        </w:rPr>
        <w:t>3.14. Dėl atitikties specialiųjų pirkimo sąlygų 3.12 ir 3.13 p. nustatytų reikalavimų vertinimo perkančioji organizacija atlieka šią procedūrą:</w:t>
      </w:r>
    </w:p>
    <w:p w14:paraId="4F9B015B" w14:textId="77777777" w:rsidR="00CA6BC6" w:rsidRPr="00CA6BC6" w:rsidRDefault="00CA6BC6" w:rsidP="00130012">
      <w:pPr>
        <w:pStyle w:val="Body2"/>
        <w:ind w:firstLine="720"/>
        <w:rPr>
          <w:lang w:val="lt-LT"/>
        </w:rPr>
      </w:pPr>
      <w:r w:rsidRPr="00CA6BC6">
        <w:rPr>
          <w:lang w:val="lt-LT"/>
        </w:rPr>
        <w:t xml:space="preserve">3.14.1. kreipiasi  į kompetentingas institucijas dėl informacijos, ar tiekėjas, jo subtiekėjas, gamintojas ar jų siūlomos prekės gali kelti grėsmę nacionaliniam ar kitos valstybės narės saugumui. Perkančioji organizacija visais atvejais privalo kreiptis į Antrojo operatyvinių tarnybų departamentą prie Lietuvos Respublikos krašto apsaugos ministerijos (toliau – KAM) (toliau – AOTD prie KAM), Lietuvos Respublikos </w:t>
      </w:r>
      <w:r w:rsidRPr="00CA6BC6">
        <w:rPr>
          <w:lang w:val="lt-LT"/>
        </w:rPr>
        <w:lastRenderedPageBreak/>
        <w:t>valstybės saugumo departamentą ir Generalinę prokuratūrą. Gali būti kreipiamasi ir į kitas kompetentingas institucijas, jeigu sprendimą dėl tokio poreikio priima perkančioji organizacija ar KAM veikianti Nacionalinio saugumo interesų vertinimo krašto apsaugos sistemos atliekamuose viešuosiuose pirkimuose bei finansuojant eksperimentinę plėtrą ir inovacinę veiklą gynybos ir saugumo srityje komisija (toliau – Nacionalinio saugumo komisija);</w:t>
      </w:r>
    </w:p>
    <w:p w14:paraId="088FF301" w14:textId="77777777" w:rsidR="00CA6BC6" w:rsidRPr="00CA6BC6" w:rsidRDefault="00CA6BC6" w:rsidP="00130012">
      <w:pPr>
        <w:pStyle w:val="Body2"/>
        <w:ind w:firstLine="720"/>
        <w:rPr>
          <w:lang w:val="lt-LT"/>
        </w:rPr>
      </w:pPr>
      <w:r w:rsidRPr="00CA6BC6">
        <w:rPr>
          <w:lang w:val="lt-LT"/>
        </w:rPr>
        <w:t>3.14.2. susidarius situacijai, kai perkančioji organizacija, remdamasi kompetentingų institucijų pateikta informacija, negali padaryti vienareikšmės išvados dėl pirkime dalyvaujančio tiekėjo pasiūlymo atmetimo dėl priežasčių, susijusių su grėsme nacionaliniam saugumui, perkančioji organizacija gali kreiptis į Nacionalinio saugumo komisiją.</w:t>
      </w:r>
      <w:r w:rsidRPr="00CA6BC6">
        <w:rPr>
          <w:lang w:val="lt-LT"/>
        </w:rPr>
        <w:tab/>
      </w:r>
    </w:p>
    <w:p w14:paraId="156A12E8" w14:textId="77777777" w:rsidR="00CA6BC6" w:rsidRPr="00CA6BC6" w:rsidRDefault="00CA6BC6" w:rsidP="00130012">
      <w:pPr>
        <w:pStyle w:val="Body2"/>
        <w:ind w:firstLine="720"/>
        <w:rPr>
          <w:lang w:val="lt-LT"/>
        </w:rPr>
      </w:pPr>
      <w:r w:rsidRPr="00CA6BC6">
        <w:rPr>
          <w:lang w:val="lt-LT"/>
        </w:rPr>
        <w:t>3.15. Tiekėjas turi laikytis konkrečių ypatingos svarbos informacinės infrastruktūros (toliau – YSII) ar krašto apsaugos sistemos (toliau – KAS) ryšių ir informacinės sistemos, kuri skirta valstybės saugumo ir gynybos tikslams (toliau – KAS RIS) saugos dokumentų ir (ar) vadovautis teisės aktais, reglamentuojančiais YSII ar KAS RIS kibernetinį saugumą, incidentų valdymo reikalavimus (ypač reagavimo į incidentus, sutrikimų ir gedimų ištaisymo reikalavimus).  Perkančioji organizacija turi teisę audituoti, kaip tiekėjas laikosi šių reikalavimų. Perkančioji organizacija prašys dalyvio, kurio pasiūlymas pagal pirkimo dokumentuose nustatytus kriterijus turėtų būti pripažintas laimėjusiu, pateikti dokumentus ir informaciją, nurodytus specialiųjų pirkimo sąlygų  12 priede ir pritaikys specialiųjų pirkimo sąlygų 3.14.1-3.14.2 p. nurodytas procedūras bei praneš Nacionaliniam saugumui užtikrinti svarbių objektų apsaugos koordinavimo komisijai apie ketinamą sudaryti pirkimo sutartį ir teiks jai informaciją, vadovaudamasi Lietuvos Respublikos nacionaliniam saugumui užtikrinti svarbių objektų apsaugos įstatymu ir Nacionaliniam saugumui užtikrinti svarbių objektų apsaugos koordinavimo komisijos darbo tvarkos aprašo, patvirtinto Lietuvos Respublikos Vyriausybės 2009 m. lapkričio 25 d. nutarimu Nr. 1540 „Dėl Nacionaliniam saugumui užtikrinti svarbių objektų apsaugos koordinavimo komisijos darbo tvarkos aprašo patvirtinimo“, 32 punktu.</w:t>
      </w:r>
    </w:p>
    <w:p w14:paraId="216401D6" w14:textId="77777777" w:rsidR="00CA6BC6" w:rsidRPr="00CA6BC6" w:rsidRDefault="00CA6BC6" w:rsidP="00130012">
      <w:pPr>
        <w:pStyle w:val="Body2"/>
        <w:ind w:firstLine="709"/>
        <w:rPr>
          <w:lang w:val="lt-LT"/>
        </w:rPr>
      </w:pPr>
      <w:r w:rsidRPr="00CA6BC6">
        <w:rPr>
          <w:lang w:val="lt-LT"/>
        </w:rPr>
        <w:t>3.16. Tiekėjas turi užtikrinti, kad siūlomos Prekės (kiek tai susiję su tiekiamomis prekėmis) atitinka  kibernetinio saugumo reikalavimus, taikomus kibernetinio saugumo subjektams, nurodytus Kibernetinio saugumo reikalavimų apraše, patvirtintame Lietuvos Respublikos Vyriausybės 2018 m. rugpjūčio 13 d. nutarimu Nr. 818 „Dėl Lietuvos Respublikos kibernetinio saugumo įstatymo įgyvendinimo“ (aktuali redakcija). (Kaip įrodymą kartu su pasiūlymu tiekėjas pateikia laisvos formos tiekėjo deklaraciją).</w:t>
      </w:r>
    </w:p>
    <w:p w14:paraId="7CFA03DA" w14:textId="20506B1D" w:rsidR="00F10954" w:rsidRPr="006F4116" w:rsidRDefault="00F10954" w:rsidP="00130012">
      <w:pPr>
        <w:spacing w:after="40"/>
        <w:jc w:val="both"/>
        <w:rPr>
          <w:bCs/>
          <w:lang w:val="lt-LT"/>
        </w:rPr>
      </w:pPr>
    </w:p>
    <w:p w14:paraId="0497241F" w14:textId="5BC565F8" w:rsidR="00F75D57" w:rsidRPr="007F1FF2" w:rsidRDefault="00205AB1" w:rsidP="00130012">
      <w:pPr>
        <w:spacing w:after="40"/>
        <w:ind w:firstLine="709"/>
        <w:jc w:val="both"/>
        <w:rPr>
          <w:sz w:val="22"/>
          <w:szCs w:val="22"/>
          <w:lang w:val="lt-LT"/>
        </w:rPr>
      </w:pPr>
      <w:r w:rsidRPr="007F1FF2">
        <w:rPr>
          <w:sz w:val="22"/>
          <w:szCs w:val="22"/>
          <w:lang w:val="lt-LT"/>
        </w:rPr>
        <w:t>4. REIKALAVIMAI PASIŪLYMŲ RENGIMUI IR PATEIKIMUI</w:t>
      </w:r>
      <w:r w:rsidRPr="007F1FF2">
        <w:rPr>
          <w:sz w:val="22"/>
          <w:szCs w:val="22"/>
          <w:lang w:val="lt-LT"/>
        </w:rPr>
        <w:tab/>
      </w:r>
      <w:r w:rsidRPr="007F1FF2">
        <w:rPr>
          <w:sz w:val="22"/>
          <w:szCs w:val="22"/>
          <w:lang w:val="lt-LT"/>
        </w:rPr>
        <w:br/>
      </w:r>
      <w:r w:rsidRPr="007F1FF2">
        <w:rPr>
          <w:sz w:val="22"/>
          <w:szCs w:val="22"/>
          <w:lang w:val="lt-LT"/>
        </w:rPr>
        <w:tab/>
      </w:r>
      <w:r w:rsidRPr="007F1FF2">
        <w:rPr>
          <w:sz w:val="22"/>
          <w:szCs w:val="22"/>
          <w:lang w:val="lt-LT"/>
        </w:rPr>
        <w:br/>
      </w:r>
      <w:r w:rsidRPr="007F1FF2">
        <w:rPr>
          <w:sz w:val="22"/>
          <w:szCs w:val="22"/>
          <w:lang w:val="lt-LT"/>
        </w:rPr>
        <w:tab/>
        <w:t>4.1. Pasiūlymą sudaro pateiktų dokumentų visuma. Tiekėjas turi pateikti:</w:t>
      </w:r>
      <w:r w:rsidRPr="007F1FF2">
        <w:rPr>
          <w:sz w:val="22"/>
          <w:szCs w:val="22"/>
          <w:lang w:val="lt-LT"/>
        </w:rPr>
        <w:tab/>
      </w:r>
      <w:r w:rsidRPr="007F1FF2">
        <w:rPr>
          <w:sz w:val="22"/>
          <w:szCs w:val="22"/>
          <w:lang w:val="lt-LT"/>
        </w:rPr>
        <w:br/>
      </w:r>
      <w:r w:rsidRPr="007F1FF2">
        <w:rPr>
          <w:sz w:val="22"/>
          <w:szCs w:val="22"/>
          <w:lang w:val="lt-LT"/>
        </w:rPr>
        <w:tab/>
        <w:t xml:space="preserve">4.1.1. pasiūlymo formą (užpildytą specialiųjų pirkimo sąlygų </w:t>
      </w:r>
      <w:r w:rsidR="0019426C" w:rsidRPr="007F1FF2">
        <w:rPr>
          <w:sz w:val="22"/>
          <w:szCs w:val="22"/>
          <w:lang w:val="lt-LT"/>
        </w:rPr>
        <w:t xml:space="preserve">3 </w:t>
      </w:r>
      <w:r w:rsidRPr="007F1FF2">
        <w:rPr>
          <w:sz w:val="22"/>
          <w:szCs w:val="22"/>
          <w:lang w:val="lt-LT"/>
        </w:rPr>
        <w:t>priedą „Pasiūlymo forma“</w:t>
      </w:r>
      <w:r w:rsidR="0019426C" w:rsidRPr="007F1FF2">
        <w:rPr>
          <w:sz w:val="22"/>
          <w:szCs w:val="22"/>
          <w:lang w:val="lt-LT"/>
        </w:rPr>
        <w:t>.</w:t>
      </w:r>
      <w:r w:rsidRPr="007F1FF2">
        <w:rPr>
          <w:sz w:val="22"/>
          <w:szCs w:val="22"/>
          <w:lang w:val="lt-LT"/>
        </w:rPr>
        <w:br/>
      </w:r>
      <w:r w:rsidRPr="007F1FF2">
        <w:rPr>
          <w:sz w:val="22"/>
          <w:szCs w:val="22"/>
          <w:lang w:val="lt-LT"/>
        </w:rPr>
        <w:tab/>
        <w:t xml:space="preserve">4.1.2. dokumentus, perkančiosios organizacijos nurodytus specialiųjų pirkimo sąlygų </w:t>
      </w:r>
      <w:r w:rsidR="0019426C" w:rsidRPr="007F1FF2">
        <w:rPr>
          <w:sz w:val="22"/>
          <w:szCs w:val="22"/>
          <w:lang w:val="lt-LT"/>
        </w:rPr>
        <w:t xml:space="preserve">3 </w:t>
      </w:r>
      <w:r w:rsidRPr="007F1FF2">
        <w:rPr>
          <w:sz w:val="22"/>
          <w:szCs w:val="22"/>
          <w:lang w:val="lt-LT"/>
        </w:rPr>
        <w:t>priede „Pasiūlymo forma“.</w:t>
      </w:r>
      <w:r w:rsidRPr="007F1FF2">
        <w:rPr>
          <w:sz w:val="22"/>
          <w:szCs w:val="22"/>
          <w:lang w:val="lt-LT"/>
        </w:rPr>
        <w:tab/>
      </w:r>
      <w:r w:rsidRPr="007F1FF2">
        <w:rPr>
          <w:sz w:val="22"/>
          <w:szCs w:val="22"/>
          <w:lang w:val="lt-LT"/>
        </w:rPr>
        <w:br/>
      </w:r>
      <w:r w:rsidRPr="007F1FF2">
        <w:rPr>
          <w:sz w:val="22"/>
          <w:szCs w:val="22"/>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7F1FF2">
        <w:rPr>
          <w:sz w:val="22"/>
          <w:szCs w:val="22"/>
          <w:lang w:val="lt-LT"/>
        </w:rPr>
        <w:tab/>
      </w:r>
      <w:r w:rsidRPr="007F1FF2">
        <w:rPr>
          <w:sz w:val="22"/>
          <w:szCs w:val="22"/>
          <w:lang w:val="lt-LT"/>
        </w:rPr>
        <w:br/>
      </w:r>
      <w:r w:rsidRPr="007F1FF2">
        <w:rPr>
          <w:sz w:val="22"/>
          <w:szCs w:val="22"/>
          <w:lang w:val="lt-LT"/>
        </w:rPr>
        <w:tab/>
        <w:t>4.3. Bendra pasiūlymo kaina (sąnaudos) su PVM turi būti nurodoma dviejų skaičių po kablelio tikslumu. Šią kainą sudarančios kainos sudedamosios dalys ar įkainiai gali būti išreikštos neribojant skaičių po kablelio kiekio.</w:t>
      </w:r>
      <w:r w:rsidRPr="007F1FF2">
        <w:rPr>
          <w:sz w:val="22"/>
          <w:szCs w:val="22"/>
          <w:lang w:val="lt-LT"/>
        </w:rPr>
        <w:tab/>
      </w:r>
      <w:r w:rsidRPr="007F1FF2">
        <w:rPr>
          <w:sz w:val="22"/>
          <w:szCs w:val="22"/>
          <w:lang w:val="lt-LT"/>
        </w:rPr>
        <w:br/>
      </w:r>
      <w:r w:rsidRPr="007F1FF2">
        <w:rPr>
          <w:sz w:val="22"/>
          <w:szCs w:val="22"/>
          <w:lang w:val="lt-LT"/>
        </w:rPr>
        <w:tab/>
        <w:t>4.4. Tiekėjų pasiūlymuose nurodytos kainos bus vertinamos ir lyginamos eurais su visais mokesčiais, įskaitant PVM.</w:t>
      </w:r>
      <w:r w:rsidRPr="007F1FF2">
        <w:rPr>
          <w:sz w:val="22"/>
          <w:szCs w:val="22"/>
          <w:lang w:val="lt-LT"/>
        </w:rPr>
        <w:tab/>
      </w:r>
      <w:r w:rsidRPr="007F1FF2">
        <w:rPr>
          <w:sz w:val="22"/>
          <w:szCs w:val="22"/>
          <w:lang w:val="lt-LT"/>
        </w:rPr>
        <w:br/>
      </w:r>
      <w:r w:rsidRPr="007F1FF2">
        <w:rPr>
          <w:sz w:val="22"/>
          <w:szCs w:val="22"/>
          <w:lang w:val="lt-LT"/>
        </w:rPr>
        <w:tab/>
      </w:r>
      <w:r w:rsidRPr="007F1FF2">
        <w:rPr>
          <w:sz w:val="22"/>
          <w:szCs w:val="22"/>
          <w:lang w:val="lt-LT"/>
        </w:rPr>
        <w:br/>
      </w:r>
      <w:r w:rsidRPr="007F1FF2">
        <w:rPr>
          <w:sz w:val="22"/>
          <w:szCs w:val="22"/>
          <w:lang w:val="lt-LT"/>
        </w:rPr>
        <w:tab/>
        <w:t>5. PASIŪLYMŲ GALIOJIMAS IR PASIŪLYMŲ GALIOJIMO UŽTIKRINIMAS</w:t>
      </w:r>
      <w:r w:rsidRPr="007F1FF2">
        <w:rPr>
          <w:sz w:val="22"/>
          <w:szCs w:val="22"/>
          <w:lang w:val="lt-LT"/>
        </w:rPr>
        <w:tab/>
      </w:r>
      <w:r w:rsidRPr="007F1FF2">
        <w:rPr>
          <w:sz w:val="22"/>
          <w:szCs w:val="22"/>
          <w:lang w:val="lt-LT"/>
        </w:rPr>
        <w:br/>
      </w:r>
      <w:r w:rsidRPr="007F1FF2">
        <w:rPr>
          <w:sz w:val="22"/>
          <w:szCs w:val="22"/>
          <w:lang w:val="lt-LT"/>
        </w:rPr>
        <w:tab/>
      </w:r>
      <w:r w:rsidRPr="007F1FF2">
        <w:rPr>
          <w:sz w:val="22"/>
          <w:szCs w:val="22"/>
          <w:lang w:val="lt-LT"/>
        </w:rPr>
        <w:br/>
      </w:r>
      <w:r w:rsidRPr="007F1FF2">
        <w:rPr>
          <w:sz w:val="22"/>
          <w:szCs w:val="22"/>
          <w:lang w:val="lt-LT"/>
        </w:rPr>
        <w:lastRenderedPageBreak/>
        <w:tab/>
        <w:t xml:space="preserve">5.1. Pasiūlymo galiojimo terminas nurodomas specialiųjų pirkimo sąlygų </w:t>
      </w:r>
      <w:r w:rsidR="00F75D57" w:rsidRPr="007F1FF2">
        <w:rPr>
          <w:sz w:val="22"/>
          <w:szCs w:val="22"/>
          <w:lang w:val="lt-LT"/>
        </w:rPr>
        <w:t xml:space="preserve">1 </w:t>
      </w:r>
      <w:r w:rsidRPr="007F1FF2">
        <w:rPr>
          <w:sz w:val="22"/>
          <w:szCs w:val="22"/>
          <w:lang w:val="lt-LT"/>
        </w:rPr>
        <w:t>priede „Terminai“. Jeigu pasiūlyme nenurodytas jo galiojimo laikas, laikoma, kad pasiūlymas galioja tiek, kiek numatyta pirkimo dokumentuose.</w:t>
      </w:r>
      <w:r w:rsidRPr="007F1FF2">
        <w:rPr>
          <w:sz w:val="22"/>
          <w:szCs w:val="22"/>
          <w:lang w:val="lt-LT"/>
        </w:rPr>
        <w:tab/>
      </w:r>
      <w:r w:rsidRPr="007F1FF2">
        <w:rPr>
          <w:sz w:val="22"/>
          <w:szCs w:val="22"/>
          <w:lang w:val="lt-LT"/>
        </w:rPr>
        <w:br/>
      </w:r>
      <w:r w:rsidRPr="007F1FF2">
        <w:rPr>
          <w:sz w:val="22"/>
          <w:szCs w:val="22"/>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7F1FF2">
        <w:rPr>
          <w:sz w:val="22"/>
          <w:szCs w:val="22"/>
          <w:lang w:val="lt-LT"/>
        </w:rPr>
        <w:tab/>
      </w:r>
      <w:r w:rsidRPr="007F1FF2">
        <w:rPr>
          <w:sz w:val="22"/>
          <w:szCs w:val="22"/>
          <w:lang w:val="lt-LT"/>
        </w:rPr>
        <w:br/>
      </w:r>
      <w:r w:rsidRPr="007F1FF2">
        <w:rPr>
          <w:sz w:val="22"/>
          <w:szCs w:val="22"/>
          <w:lang w:val="lt-LT"/>
        </w:rPr>
        <w:tab/>
      </w:r>
      <w:r w:rsidRPr="007F1FF2">
        <w:rPr>
          <w:sz w:val="22"/>
          <w:szCs w:val="22"/>
          <w:lang w:val="lt-LT"/>
        </w:rPr>
        <w:br/>
      </w:r>
      <w:r w:rsidRPr="007F1FF2">
        <w:rPr>
          <w:sz w:val="22"/>
          <w:szCs w:val="22"/>
          <w:lang w:val="lt-LT"/>
        </w:rPr>
        <w:tab/>
        <w:t>6. ELEKTRONINIS AUKCIONAS</w:t>
      </w:r>
      <w:r w:rsidRPr="007F1FF2">
        <w:rPr>
          <w:sz w:val="22"/>
          <w:szCs w:val="22"/>
          <w:lang w:val="lt-LT"/>
        </w:rPr>
        <w:tab/>
      </w:r>
      <w:r w:rsidRPr="007F1FF2">
        <w:rPr>
          <w:sz w:val="22"/>
          <w:szCs w:val="22"/>
          <w:lang w:val="lt-LT"/>
        </w:rPr>
        <w:br/>
      </w:r>
      <w:r w:rsidRPr="007F1FF2">
        <w:rPr>
          <w:sz w:val="22"/>
          <w:szCs w:val="22"/>
          <w:lang w:val="lt-LT"/>
        </w:rPr>
        <w:tab/>
      </w:r>
      <w:r w:rsidRPr="007F1FF2">
        <w:rPr>
          <w:sz w:val="22"/>
          <w:szCs w:val="22"/>
          <w:lang w:val="lt-LT"/>
        </w:rPr>
        <w:br/>
      </w:r>
      <w:r w:rsidRPr="007F1FF2">
        <w:rPr>
          <w:sz w:val="22"/>
          <w:szCs w:val="22"/>
          <w:lang w:val="lt-LT"/>
        </w:rPr>
        <w:tab/>
        <w:t>6.1. Perkančioji organizacija pirkime netaikys elektroninio aukciono.</w:t>
      </w:r>
      <w:r w:rsidRPr="007F1FF2">
        <w:rPr>
          <w:sz w:val="22"/>
          <w:szCs w:val="22"/>
          <w:lang w:val="lt-LT"/>
        </w:rPr>
        <w:tab/>
      </w:r>
      <w:r w:rsidRPr="007F1FF2">
        <w:rPr>
          <w:sz w:val="22"/>
          <w:szCs w:val="22"/>
          <w:lang w:val="lt-LT"/>
        </w:rPr>
        <w:br/>
      </w:r>
      <w:r w:rsidRPr="007F1FF2">
        <w:rPr>
          <w:sz w:val="22"/>
          <w:szCs w:val="22"/>
          <w:lang w:val="lt-LT"/>
        </w:rPr>
        <w:tab/>
      </w:r>
      <w:r w:rsidRPr="007F1FF2">
        <w:rPr>
          <w:sz w:val="22"/>
          <w:szCs w:val="22"/>
          <w:lang w:val="lt-LT"/>
        </w:rPr>
        <w:br/>
      </w:r>
      <w:r w:rsidRPr="007F1FF2">
        <w:rPr>
          <w:sz w:val="22"/>
          <w:szCs w:val="22"/>
          <w:lang w:val="lt-LT"/>
        </w:rPr>
        <w:tab/>
        <w:t>7. PASIŪLYMŲ VERTINIMAS</w:t>
      </w:r>
      <w:r w:rsidRPr="007F1FF2">
        <w:rPr>
          <w:sz w:val="22"/>
          <w:szCs w:val="22"/>
          <w:lang w:val="lt-LT"/>
        </w:rPr>
        <w:tab/>
      </w:r>
      <w:r w:rsidRPr="007F1FF2">
        <w:rPr>
          <w:sz w:val="22"/>
          <w:szCs w:val="22"/>
          <w:lang w:val="lt-LT"/>
        </w:rPr>
        <w:br/>
      </w:r>
      <w:r w:rsidRPr="007F1FF2">
        <w:rPr>
          <w:sz w:val="22"/>
          <w:szCs w:val="22"/>
          <w:lang w:val="lt-LT"/>
        </w:rPr>
        <w:tab/>
      </w:r>
      <w:r w:rsidRPr="007F1FF2">
        <w:rPr>
          <w:sz w:val="22"/>
          <w:szCs w:val="22"/>
          <w:lang w:val="lt-LT"/>
        </w:rPr>
        <w:br/>
      </w:r>
      <w:r w:rsidRPr="007F1FF2">
        <w:rPr>
          <w:sz w:val="22"/>
          <w:szCs w:val="22"/>
          <w:lang w:val="lt-LT"/>
        </w:rPr>
        <w:tab/>
        <w:t xml:space="preserve">7.1. Perkančioji organizacija ekonomiškai naudingiausią pasiūlymą išrenka pagal tiekėjo pasiūlyme nurodytą kainą, kuri turi būti apskaičiuota ir nurodyta taip, kaip reikalaujama specialiųjų pirkimo sąlygų </w:t>
      </w:r>
      <w:r w:rsidR="00F75D57" w:rsidRPr="007F1FF2">
        <w:rPr>
          <w:sz w:val="22"/>
          <w:szCs w:val="22"/>
          <w:lang w:val="lt-LT"/>
        </w:rPr>
        <w:t xml:space="preserve">3 </w:t>
      </w:r>
      <w:r w:rsidRPr="007F1FF2">
        <w:rPr>
          <w:sz w:val="22"/>
          <w:szCs w:val="22"/>
          <w:lang w:val="lt-LT"/>
        </w:rPr>
        <w:t>priede „Pasiūlymo forma“. Ekonomiškai naudingiausiu pasiūlymu laikomas mažiausios kainos pasiūlymas.</w:t>
      </w:r>
    </w:p>
    <w:p w14:paraId="39DFE4DF" w14:textId="2450AD99" w:rsidR="00205AB1" w:rsidRPr="007F1FF2" w:rsidRDefault="00205AB1" w:rsidP="00130012">
      <w:pPr>
        <w:spacing w:after="40"/>
        <w:ind w:firstLine="709"/>
        <w:jc w:val="both"/>
        <w:rPr>
          <w:sz w:val="22"/>
          <w:szCs w:val="22"/>
          <w:lang w:val="lt-LT"/>
        </w:rPr>
      </w:pPr>
      <w:r w:rsidRPr="007F1FF2">
        <w:rPr>
          <w:sz w:val="22"/>
          <w:szCs w:val="22"/>
          <w:lang w:val="lt-LT"/>
        </w:rPr>
        <w:t xml:space="preserve">7.2. 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sidR="0047774F" w:rsidRPr="007F1FF2">
        <w:rPr>
          <w:sz w:val="22"/>
          <w:szCs w:val="22"/>
          <w:lang w:val="lt-LT"/>
        </w:rPr>
        <w:t xml:space="preserve">3 </w:t>
      </w:r>
      <w:r w:rsidRPr="007F1FF2">
        <w:rPr>
          <w:sz w:val="22"/>
          <w:szCs w:val="22"/>
          <w:lang w:val="lt-LT"/>
        </w:rPr>
        <w:t xml:space="preserve">priede „Pasiūlymo forma“ nustatytomis taisyklėmis. </w:t>
      </w:r>
      <w:r w:rsidRPr="007F1FF2">
        <w:rPr>
          <w:sz w:val="22"/>
          <w:szCs w:val="22"/>
          <w:lang w:val="lt-LT"/>
        </w:rPr>
        <w:br/>
      </w:r>
      <w:r w:rsidRPr="007F1FF2">
        <w:rPr>
          <w:sz w:val="22"/>
          <w:szCs w:val="22"/>
          <w:lang w:val="lt-LT"/>
        </w:rPr>
        <w:tab/>
      </w:r>
      <w:r w:rsidRPr="007F1FF2">
        <w:rPr>
          <w:sz w:val="22"/>
          <w:szCs w:val="22"/>
          <w:lang w:val="lt-LT"/>
        </w:rPr>
        <w:tab/>
      </w:r>
      <w:r w:rsidRPr="007F1FF2">
        <w:rPr>
          <w:sz w:val="22"/>
          <w:szCs w:val="22"/>
          <w:lang w:val="lt-LT"/>
        </w:rPr>
        <w:br/>
      </w:r>
      <w:r w:rsidRPr="007F1FF2">
        <w:rPr>
          <w:sz w:val="22"/>
          <w:szCs w:val="22"/>
          <w:lang w:val="lt-LT"/>
        </w:rPr>
        <w:tab/>
        <w:t>8. PIRKIMO SUTARTIES PASIRAŠYMAS IR SĄLYGOS</w:t>
      </w:r>
      <w:r w:rsidRPr="007F1FF2">
        <w:rPr>
          <w:sz w:val="22"/>
          <w:szCs w:val="22"/>
          <w:lang w:val="lt-LT"/>
        </w:rPr>
        <w:tab/>
      </w:r>
      <w:r w:rsidRPr="007F1FF2">
        <w:rPr>
          <w:sz w:val="22"/>
          <w:szCs w:val="22"/>
          <w:lang w:val="lt-LT"/>
        </w:rPr>
        <w:br/>
      </w:r>
      <w:r w:rsidRPr="007F1FF2">
        <w:rPr>
          <w:sz w:val="22"/>
          <w:szCs w:val="22"/>
          <w:lang w:val="lt-LT"/>
        </w:rPr>
        <w:tab/>
      </w:r>
      <w:r w:rsidRPr="007F1FF2">
        <w:rPr>
          <w:sz w:val="22"/>
          <w:szCs w:val="22"/>
          <w:lang w:val="lt-LT"/>
        </w:rPr>
        <w:br/>
      </w:r>
      <w:r w:rsidRPr="007F1FF2">
        <w:rPr>
          <w:sz w:val="22"/>
          <w:szCs w:val="22"/>
          <w:lang w:val="lt-LT"/>
        </w:rPr>
        <w:tab/>
        <w:t xml:space="preserve">8.1. 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E17430" w:rsidRPr="007F1FF2">
        <w:rPr>
          <w:sz w:val="22"/>
          <w:szCs w:val="22"/>
          <w:lang w:val="lt-LT"/>
        </w:rPr>
        <w:t xml:space="preserve">6 </w:t>
      </w:r>
      <w:r w:rsidRPr="007F1FF2">
        <w:rPr>
          <w:sz w:val="22"/>
          <w:szCs w:val="22"/>
          <w:lang w:val="lt-LT"/>
        </w:rPr>
        <w:t>priede „Sutarties projektas“.</w:t>
      </w:r>
      <w:r w:rsidRPr="007F1FF2">
        <w:rPr>
          <w:sz w:val="22"/>
          <w:szCs w:val="22"/>
          <w:lang w:val="lt-LT"/>
        </w:rPr>
        <w:tab/>
      </w:r>
      <w:r w:rsidRPr="007F1FF2">
        <w:rPr>
          <w:sz w:val="22"/>
          <w:szCs w:val="22"/>
          <w:lang w:val="lt-LT"/>
        </w:rPr>
        <w:br/>
      </w:r>
      <w:r w:rsidRPr="007F1FF2">
        <w:rPr>
          <w:sz w:val="22"/>
          <w:szCs w:val="22"/>
          <w:lang w:val="lt-LT"/>
        </w:rPr>
        <w:tab/>
      </w:r>
    </w:p>
    <w:p w14:paraId="0F6C465C" w14:textId="77777777" w:rsidR="0034545C" w:rsidRPr="007F1FF2" w:rsidRDefault="0034545C" w:rsidP="00130012">
      <w:pPr>
        <w:spacing w:after="40"/>
        <w:ind w:firstLine="709"/>
        <w:jc w:val="both"/>
        <w:rPr>
          <w:sz w:val="22"/>
          <w:szCs w:val="22"/>
          <w:lang w:val="lt-LT"/>
        </w:rPr>
      </w:pPr>
    </w:p>
    <w:p w14:paraId="26325EE3" w14:textId="77777777" w:rsidR="0034545C" w:rsidRPr="007F1FF2" w:rsidRDefault="0034545C" w:rsidP="00130012">
      <w:pPr>
        <w:spacing w:after="40"/>
        <w:ind w:firstLine="709"/>
        <w:jc w:val="both"/>
        <w:rPr>
          <w:sz w:val="22"/>
          <w:szCs w:val="22"/>
          <w:lang w:val="lt-LT"/>
        </w:rPr>
      </w:pPr>
    </w:p>
    <w:p w14:paraId="3B16E346" w14:textId="77777777" w:rsidR="0034545C" w:rsidRPr="007F1FF2" w:rsidRDefault="0034545C" w:rsidP="00130012">
      <w:pPr>
        <w:spacing w:after="40"/>
        <w:ind w:firstLine="709"/>
        <w:jc w:val="both"/>
        <w:rPr>
          <w:sz w:val="22"/>
          <w:szCs w:val="22"/>
          <w:lang w:val="lt-LT"/>
        </w:rPr>
      </w:pPr>
    </w:p>
    <w:p w14:paraId="0EA99A29" w14:textId="77777777" w:rsidR="0034545C" w:rsidRPr="007F1FF2" w:rsidRDefault="0034545C" w:rsidP="00130012">
      <w:pPr>
        <w:spacing w:after="40"/>
        <w:ind w:firstLine="709"/>
        <w:jc w:val="both"/>
        <w:rPr>
          <w:sz w:val="22"/>
          <w:szCs w:val="22"/>
          <w:lang w:val="lt-LT"/>
        </w:rPr>
      </w:pPr>
    </w:p>
    <w:p w14:paraId="5B867FB4" w14:textId="77777777" w:rsidR="0034545C" w:rsidRPr="007F1FF2" w:rsidRDefault="0034545C" w:rsidP="00130012">
      <w:pPr>
        <w:spacing w:after="40"/>
        <w:ind w:firstLine="709"/>
        <w:jc w:val="both"/>
        <w:rPr>
          <w:sz w:val="22"/>
          <w:szCs w:val="22"/>
          <w:lang w:val="lt-LT"/>
        </w:rPr>
      </w:pPr>
    </w:p>
    <w:p w14:paraId="4A89CF20" w14:textId="77777777" w:rsidR="0034545C" w:rsidRPr="007F1FF2" w:rsidRDefault="0034545C" w:rsidP="00130012">
      <w:pPr>
        <w:spacing w:after="40"/>
        <w:ind w:firstLine="709"/>
        <w:jc w:val="both"/>
        <w:rPr>
          <w:sz w:val="22"/>
          <w:szCs w:val="22"/>
          <w:lang w:val="lt-LT"/>
        </w:rPr>
      </w:pPr>
    </w:p>
    <w:p w14:paraId="4206B62E" w14:textId="77777777" w:rsidR="0034545C" w:rsidRPr="007F1FF2" w:rsidRDefault="0034545C" w:rsidP="00130012">
      <w:pPr>
        <w:spacing w:after="40"/>
        <w:ind w:firstLine="709"/>
        <w:jc w:val="both"/>
        <w:rPr>
          <w:sz w:val="22"/>
          <w:szCs w:val="22"/>
          <w:lang w:val="lt-LT"/>
        </w:rPr>
      </w:pPr>
    </w:p>
    <w:p w14:paraId="7702096C" w14:textId="77777777" w:rsidR="0034545C" w:rsidRPr="007F1FF2" w:rsidRDefault="0034545C" w:rsidP="00130012">
      <w:pPr>
        <w:spacing w:after="40"/>
        <w:ind w:firstLine="709"/>
        <w:jc w:val="both"/>
        <w:rPr>
          <w:sz w:val="22"/>
          <w:szCs w:val="22"/>
          <w:lang w:val="lt-LT"/>
        </w:rPr>
      </w:pPr>
    </w:p>
    <w:p w14:paraId="72D5B416" w14:textId="77777777" w:rsidR="0034545C" w:rsidRPr="007F1FF2" w:rsidRDefault="0034545C" w:rsidP="00130012">
      <w:pPr>
        <w:spacing w:after="40"/>
        <w:ind w:firstLine="709"/>
        <w:jc w:val="both"/>
        <w:rPr>
          <w:sz w:val="22"/>
          <w:szCs w:val="22"/>
          <w:lang w:val="lt-LT"/>
        </w:rPr>
      </w:pPr>
    </w:p>
    <w:p w14:paraId="14867C0D" w14:textId="77777777" w:rsidR="0034545C" w:rsidRPr="007F1FF2" w:rsidRDefault="0034545C" w:rsidP="00130012">
      <w:pPr>
        <w:spacing w:after="40"/>
        <w:ind w:firstLine="709"/>
        <w:jc w:val="both"/>
        <w:rPr>
          <w:sz w:val="22"/>
          <w:szCs w:val="22"/>
          <w:lang w:val="lt-LT"/>
        </w:rPr>
      </w:pPr>
    </w:p>
    <w:p w14:paraId="0AFC945C" w14:textId="77777777" w:rsidR="0034545C" w:rsidRPr="007F1FF2" w:rsidRDefault="0034545C" w:rsidP="00130012">
      <w:pPr>
        <w:spacing w:after="40"/>
        <w:ind w:firstLine="709"/>
        <w:jc w:val="both"/>
        <w:rPr>
          <w:sz w:val="22"/>
          <w:szCs w:val="22"/>
          <w:lang w:val="lt-LT"/>
        </w:rPr>
      </w:pPr>
    </w:p>
    <w:p w14:paraId="6B14C355" w14:textId="77777777" w:rsidR="0034545C" w:rsidRDefault="0034545C" w:rsidP="00130012">
      <w:pPr>
        <w:spacing w:after="40"/>
        <w:ind w:firstLine="709"/>
        <w:jc w:val="both"/>
        <w:rPr>
          <w:lang w:val="lt-LT"/>
        </w:rPr>
      </w:pPr>
    </w:p>
    <w:p w14:paraId="26EFFBA8" w14:textId="77777777" w:rsidR="0034545C" w:rsidRDefault="0034545C" w:rsidP="00130012">
      <w:pPr>
        <w:spacing w:after="40"/>
        <w:ind w:firstLine="709"/>
        <w:jc w:val="both"/>
        <w:rPr>
          <w:lang w:val="lt-LT"/>
        </w:rPr>
      </w:pPr>
    </w:p>
    <w:p w14:paraId="1B70594E" w14:textId="77777777" w:rsidR="0034545C" w:rsidRDefault="0034545C" w:rsidP="00130012">
      <w:pPr>
        <w:spacing w:after="40"/>
        <w:ind w:firstLine="709"/>
        <w:jc w:val="both"/>
        <w:rPr>
          <w:lang w:val="lt-LT"/>
        </w:rPr>
      </w:pPr>
    </w:p>
    <w:p w14:paraId="7893137A" w14:textId="77777777" w:rsidR="0034545C" w:rsidRDefault="0034545C" w:rsidP="00130012">
      <w:pPr>
        <w:spacing w:after="40"/>
        <w:ind w:firstLine="709"/>
        <w:jc w:val="both"/>
        <w:rPr>
          <w:lang w:val="lt-LT"/>
        </w:rPr>
      </w:pPr>
    </w:p>
    <w:p w14:paraId="07671CBD" w14:textId="77777777" w:rsidR="0034545C" w:rsidRDefault="0034545C" w:rsidP="00130012">
      <w:pPr>
        <w:spacing w:after="40"/>
        <w:ind w:firstLine="709"/>
        <w:jc w:val="both"/>
        <w:rPr>
          <w:lang w:val="lt-LT"/>
        </w:rPr>
      </w:pPr>
    </w:p>
    <w:p w14:paraId="63B4D7ED" w14:textId="77777777" w:rsidR="0034545C" w:rsidRDefault="0034545C" w:rsidP="00130012">
      <w:pPr>
        <w:spacing w:after="40"/>
        <w:ind w:firstLine="709"/>
        <w:jc w:val="both"/>
        <w:rPr>
          <w:lang w:val="lt-LT"/>
        </w:rPr>
      </w:pPr>
    </w:p>
    <w:p w14:paraId="63BA8222" w14:textId="77777777" w:rsidR="0034545C" w:rsidRDefault="0034545C" w:rsidP="00130012">
      <w:pPr>
        <w:spacing w:after="40"/>
        <w:ind w:firstLine="709"/>
        <w:jc w:val="both"/>
        <w:rPr>
          <w:lang w:val="lt-LT"/>
        </w:rPr>
      </w:pPr>
    </w:p>
    <w:p w14:paraId="1D0B0AA2" w14:textId="77777777" w:rsidR="0034545C" w:rsidRDefault="0034545C" w:rsidP="00130012">
      <w:pPr>
        <w:spacing w:after="40"/>
        <w:ind w:firstLine="709"/>
        <w:jc w:val="both"/>
        <w:rPr>
          <w:lang w:val="lt-LT"/>
        </w:rPr>
      </w:pPr>
    </w:p>
    <w:p w14:paraId="5F54ECD0" w14:textId="77777777" w:rsidR="0034545C" w:rsidRDefault="0034545C" w:rsidP="00130012">
      <w:pPr>
        <w:spacing w:after="40"/>
        <w:ind w:firstLine="709"/>
        <w:jc w:val="both"/>
        <w:rPr>
          <w:sz w:val="22"/>
          <w:szCs w:val="22"/>
          <w:lang w:val="lt-LT"/>
        </w:rPr>
      </w:pPr>
    </w:p>
    <w:p w14:paraId="6FBC2C6F" w14:textId="77777777" w:rsidR="00042B39" w:rsidRDefault="00042B39" w:rsidP="00130012">
      <w:pPr>
        <w:spacing w:after="40"/>
        <w:ind w:firstLine="709"/>
        <w:jc w:val="both"/>
        <w:rPr>
          <w:sz w:val="22"/>
          <w:szCs w:val="22"/>
          <w:lang w:val="lt-LT"/>
        </w:rPr>
      </w:pPr>
    </w:p>
    <w:p w14:paraId="480FC0B8" w14:textId="77777777" w:rsidR="00042B39" w:rsidRDefault="00042B39" w:rsidP="00130012">
      <w:pPr>
        <w:spacing w:after="40"/>
        <w:ind w:firstLine="709"/>
        <w:jc w:val="both"/>
        <w:rPr>
          <w:sz w:val="22"/>
          <w:szCs w:val="22"/>
          <w:lang w:val="lt-LT"/>
        </w:rPr>
      </w:pPr>
    </w:p>
    <w:p w14:paraId="74DDADA9" w14:textId="77777777" w:rsidR="00042B39" w:rsidRDefault="00042B39" w:rsidP="00130012">
      <w:pPr>
        <w:spacing w:after="40"/>
        <w:ind w:firstLine="709"/>
        <w:jc w:val="both"/>
        <w:rPr>
          <w:sz w:val="22"/>
          <w:szCs w:val="22"/>
          <w:lang w:val="lt-LT"/>
        </w:rPr>
      </w:pPr>
    </w:p>
    <w:p w14:paraId="2DAA40EC" w14:textId="77777777" w:rsidR="00042B39" w:rsidRDefault="00042B39" w:rsidP="00130012">
      <w:pPr>
        <w:spacing w:after="40"/>
        <w:ind w:firstLine="709"/>
        <w:jc w:val="both"/>
        <w:rPr>
          <w:sz w:val="22"/>
          <w:szCs w:val="22"/>
          <w:lang w:val="lt-LT"/>
        </w:rPr>
      </w:pPr>
    </w:p>
    <w:p w14:paraId="5A0B5E36" w14:textId="77777777" w:rsidR="00042B39" w:rsidRDefault="00042B39" w:rsidP="00130012">
      <w:pPr>
        <w:spacing w:after="40"/>
        <w:ind w:firstLine="709"/>
        <w:jc w:val="both"/>
        <w:rPr>
          <w:sz w:val="22"/>
          <w:szCs w:val="22"/>
          <w:lang w:val="lt-LT"/>
        </w:rPr>
      </w:pPr>
    </w:p>
    <w:p w14:paraId="52679D3F" w14:textId="77777777" w:rsidR="00042B39" w:rsidRDefault="00042B39" w:rsidP="00130012">
      <w:pPr>
        <w:spacing w:after="40"/>
        <w:ind w:firstLine="709"/>
        <w:jc w:val="both"/>
        <w:rPr>
          <w:sz w:val="22"/>
          <w:szCs w:val="22"/>
          <w:lang w:val="lt-LT"/>
        </w:rPr>
      </w:pPr>
    </w:p>
    <w:p w14:paraId="0B9CDD5E" w14:textId="77777777" w:rsidR="00042B39" w:rsidRDefault="00042B39" w:rsidP="00130012">
      <w:pPr>
        <w:spacing w:after="40"/>
        <w:ind w:firstLine="709"/>
        <w:jc w:val="both"/>
        <w:rPr>
          <w:sz w:val="22"/>
          <w:szCs w:val="22"/>
          <w:lang w:val="lt-LT"/>
        </w:rPr>
      </w:pPr>
    </w:p>
    <w:p w14:paraId="1DA5DAF4" w14:textId="77777777" w:rsidR="00042B39" w:rsidRDefault="00042B39" w:rsidP="00130012">
      <w:pPr>
        <w:spacing w:after="40"/>
        <w:ind w:firstLine="709"/>
        <w:jc w:val="both"/>
        <w:rPr>
          <w:sz w:val="22"/>
          <w:szCs w:val="22"/>
          <w:lang w:val="lt-LT"/>
        </w:rPr>
      </w:pPr>
    </w:p>
    <w:p w14:paraId="169FAEA1" w14:textId="77777777" w:rsidR="00042B39" w:rsidRPr="00F10954" w:rsidRDefault="00042B39" w:rsidP="00130012">
      <w:pPr>
        <w:spacing w:after="40"/>
        <w:ind w:firstLine="709"/>
        <w:jc w:val="both"/>
        <w:rPr>
          <w:sz w:val="22"/>
          <w:szCs w:val="22"/>
          <w:lang w:val="lt-LT"/>
        </w:rPr>
      </w:pPr>
    </w:p>
    <w:p w14:paraId="5D5C078A" w14:textId="77777777" w:rsidR="005E5855" w:rsidRPr="00FD05BE" w:rsidRDefault="005E5855" w:rsidP="00130012">
      <w:pPr>
        <w:rPr>
          <w:lang w:val="lt-LT"/>
        </w:rPr>
      </w:pPr>
    </w:p>
    <w:p w14:paraId="4BDC4A10" w14:textId="77777777" w:rsidR="008204FF" w:rsidRPr="00370648" w:rsidRDefault="008204FF" w:rsidP="00130012">
      <w:pPr>
        <w:pStyle w:val="Body2"/>
        <w:ind w:firstLine="720"/>
        <w:rPr>
          <w:lang w:val="lt-LT"/>
        </w:rPr>
      </w:pPr>
      <w:r w:rsidRPr="003675C7">
        <w:rPr>
          <w:i/>
          <w:iCs/>
          <w:lang w:val="lt-LT"/>
        </w:rPr>
        <w:t>1 lentelė.</w:t>
      </w:r>
      <w:r>
        <w:rPr>
          <w:lang w:val="lt-LT"/>
        </w:rPr>
        <w:t xml:space="preserve"> Atitiktį Viešųjų pirkimų įstatymo 37 str. 9 d. reikalavimams pagrindžiantys dokumentai</w:t>
      </w:r>
    </w:p>
    <w:tbl>
      <w:tblPr>
        <w:tblStyle w:val="TableGrid3"/>
        <w:tblW w:w="5000" w:type="pct"/>
        <w:tblLook w:val="04A0" w:firstRow="1" w:lastRow="0" w:firstColumn="1" w:lastColumn="0" w:noHBand="0" w:noVBand="1"/>
      </w:tblPr>
      <w:tblGrid>
        <w:gridCol w:w="6117"/>
        <w:gridCol w:w="3373"/>
      </w:tblGrid>
      <w:tr w:rsidR="008204FF" w:rsidRPr="00A533FF" w14:paraId="1B42F99C" w14:textId="77777777" w:rsidTr="009E349C">
        <w:trPr>
          <w:trHeight w:val="627"/>
        </w:trPr>
        <w:tc>
          <w:tcPr>
            <w:tcW w:w="5000" w:type="pct"/>
            <w:gridSpan w:val="2"/>
            <w:shd w:val="clear" w:color="auto" w:fill="auto"/>
          </w:tcPr>
          <w:p w14:paraId="5D121F2D" w14:textId="77777777" w:rsidR="008204FF" w:rsidRPr="0053444C" w:rsidRDefault="008204FF" w:rsidP="009E349C">
            <w:pPr>
              <w:autoSpaceDE w:val="0"/>
              <w:adjustRightInd w:val="0"/>
              <w:rPr>
                <w:rFonts w:eastAsia="Yu Mincho"/>
                <w:b/>
                <w:bCs/>
                <w:sz w:val="22"/>
                <w:szCs w:val="22"/>
              </w:rPr>
            </w:pPr>
            <w:r w:rsidRPr="0053444C">
              <w:rPr>
                <w:rFonts w:eastAsia="Yu Mincho"/>
                <w:b/>
                <w:bCs/>
                <w:sz w:val="22"/>
                <w:szCs w:val="22"/>
              </w:rPr>
              <w:t>Dėl atitikties Viešųjų pirkimų įstatymo 37 str. 9 d. reikalavimams perkančioji organizacija galimo pirkimo laimėtojo reikalaus pateikti vieną ar kelis šiuos dokumentus</w:t>
            </w:r>
            <w:r w:rsidRPr="0053444C">
              <w:rPr>
                <w:rFonts w:eastAsia="Calibri"/>
                <w:b/>
                <w:bCs/>
                <w:sz w:val="22"/>
                <w:szCs w:val="22"/>
              </w:rPr>
              <w:t>:</w:t>
            </w:r>
          </w:p>
        </w:tc>
      </w:tr>
      <w:tr w:rsidR="008204FF" w:rsidRPr="00A533FF" w14:paraId="75A1052B" w14:textId="77777777" w:rsidTr="009E349C">
        <w:trPr>
          <w:trHeight w:val="410"/>
        </w:trPr>
        <w:tc>
          <w:tcPr>
            <w:tcW w:w="5000" w:type="pct"/>
            <w:gridSpan w:val="2"/>
            <w:shd w:val="clear" w:color="auto" w:fill="auto"/>
            <w:vAlign w:val="center"/>
          </w:tcPr>
          <w:p w14:paraId="736E9D9A" w14:textId="77777777" w:rsidR="008204FF" w:rsidRPr="0053444C" w:rsidRDefault="008204FF" w:rsidP="009E349C">
            <w:pPr>
              <w:tabs>
                <w:tab w:val="left" w:pos="310"/>
                <w:tab w:val="left" w:pos="571"/>
                <w:tab w:val="left" w:pos="658"/>
              </w:tabs>
              <w:contextualSpacing/>
              <w:jc w:val="center"/>
              <w:rPr>
                <w:rFonts w:eastAsia="Calibri"/>
                <w:color w:val="000000"/>
                <w:sz w:val="22"/>
                <w:szCs w:val="22"/>
              </w:rPr>
            </w:pPr>
            <w:r w:rsidRPr="0053444C">
              <w:rPr>
                <w:rFonts w:eastAsia="Calibri"/>
                <w:i/>
                <w:iCs/>
                <w:color w:val="000000"/>
                <w:sz w:val="22"/>
                <w:szCs w:val="22"/>
              </w:rPr>
              <w:t xml:space="preserve">Reikalavimai </w:t>
            </w:r>
            <w:r w:rsidRPr="00042B39">
              <w:rPr>
                <w:rFonts w:eastAsia="Calibri"/>
                <w:i/>
                <w:iCs/>
                <w:color w:val="000000"/>
                <w:sz w:val="22"/>
                <w:szCs w:val="22"/>
              </w:rPr>
              <w:t>paslauga</w:t>
            </w:r>
            <w:r w:rsidRPr="008265FF">
              <w:rPr>
                <w:rFonts w:eastAsia="Calibri"/>
                <w:i/>
                <w:iCs/>
                <w:color w:val="000000"/>
                <w:sz w:val="22"/>
                <w:szCs w:val="22"/>
              </w:rPr>
              <w:t>i</w:t>
            </w:r>
            <w:r w:rsidRPr="0053444C">
              <w:rPr>
                <w:rFonts w:eastAsia="Calibri"/>
                <w:i/>
                <w:iCs/>
                <w:color w:val="000000"/>
                <w:sz w:val="22"/>
                <w:szCs w:val="22"/>
              </w:rPr>
              <w:t xml:space="preserve"> (Viešųjų pirkimų įstatymo 37 str. 9 d. 2 p.)</w:t>
            </w:r>
          </w:p>
        </w:tc>
      </w:tr>
      <w:tr w:rsidR="008204FF" w:rsidRPr="00A533FF" w14:paraId="1E4F8639" w14:textId="77777777" w:rsidTr="009E349C">
        <w:trPr>
          <w:trHeight w:val="410"/>
        </w:trPr>
        <w:tc>
          <w:tcPr>
            <w:tcW w:w="3223" w:type="pct"/>
            <w:shd w:val="clear" w:color="auto" w:fill="auto"/>
            <w:vAlign w:val="center"/>
          </w:tcPr>
          <w:p w14:paraId="3D5035F0" w14:textId="77777777" w:rsidR="008204FF" w:rsidRPr="007B2584" w:rsidRDefault="008204FF" w:rsidP="009E349C">
            <w:pPr>
              <w:tabs>
                <w:tab w:val="left" w:pos="310"/>
                <w:tab w:val="left" w:pos="571"/>
                <w:tab w:val="left" w:pos="658"/>
              </w:tabs>
              <w:contextualSpacing/>
              <w:rPr>
                <w:rFonts w:eastAsia="Calibri"/>
                <w:b/>
                <w:bCs/>
                <w:color w:val="000000"/>
                <w:sz w:val="22"/>
                <w:szCs w:val="22"/>
              </w:rPr>
            </w:pPr>
            <w:r w:rsidRPr="007B2584">
              <w:rPr>
                <w:rFonts w:eastAsia="Calibri"/>
                <w:b/>
                <w:bCs/>
                <w:color w:val="000000"/>
                <w:sz w:val="22"/>
                <w:szCs w:val="22"/>
              </w:rPr>
              <w:t>Pateikiama:</w:t>
            </w:r>
          </w:p>
        </w:tc>
        <w:tc>
          <w:tcPr>
            <w:tcW w:w="1777" w:type="pct"/>
            <w:shd w:val="clear" w:color="auto" w:fill="auto"/>
            <w:vAlign w:val="center"/>
          </w:tcPr>
          <w:p w14:paraId="493200A5" w14:textId="77777777" w:rsidR="008204FF" w:rsidRPr="0053444C" w:rsidRDefault="008204FF" w:rsidP="009E349C">
            <w:pPr>
              <w:tabs>
                <w:tab w:val="left" w:pos="310"/>
                <w:tab w:val="left" w:pos="571"/>
                <w:tab w:val="left" w:pos="658"/>
              </w:tabs>
              <w:contextualSpacing/>
              <w:jc w:val="center"/>
              <w:rPr>
                <w:rFonts w:eastAsia="Calibri"/>
                <w:i/>
                <w:iCs/>
                <w:color w:val="000000"/>
                <w:sz w:val="22"/>
                <w:szCs w:val="22"/>
              </w:rPr>
            </w:pPr>
            <w:r w:rsidRPr="0053444C">
              <w:rPr>
                <w:rFonts w:eastAsia="Calibri"/>
                <w:b/>
                <w:bCs/>
                <w:color w:val="000000"/>
                <w:sz w:val="22"/>
                <w:szCs w:val="22"/>
              </w:rPr>
              <w:t>Subjektas, kuris turi atitikti reikalavimą</w:t>
            </w:r>
            <w:r w:rsidRPr="0053444C">
              <w:rPr>
                <w:rFonts w:eastAsia="Calibri"/>
                <w:color w:val="000000"/>
                <w:sz w:val="22"/>
                <w:szCs w:val="22"/>
              </w:rPr>
              <w:t>:</w:t>
            </w:r>
          </w:p>
        </w:tc>
      </w:tr>
      <w:tr w:rsidR="008204FF" w:rsidRPr="00A533FF" w14:paraId="6AECDA8F" w14:textId="77777777" w:rsidTr="009E349C">
        <w:trPr>
          <w:trHeight w:val="50"/>
        </w:trPr>
        <w:tc>
          <w:tcPr>
            <w:tcW w:w="3223" w:type="pct"/>
            <w:shd w:val="clear" w:color="auto" w:fill="auto"/>
          </w:tcPr>
          <w:p w14:paraId="6BDCE8BC" w14:textId="77777777" w:rsidR="008204FF" w:rsidRPr="00D35721" w:rsidRDefault="008204FF" w:rsidP="009E349C">
            <w:pPr>
              <w:pStyle w:val="ListParagraph"/>
              <w:numPr>
                <w:ilvl w:val="0"/>
                <w:numId w:val="1"/>
              </w:numPr>
              <w:shd w:val="clear" w:color="auto" w:fill="FFFFFF"/>
              <w:tabs>
                <w:tab w:val="left" w:pos="571"/>
                <w:tab w:val="left" w:pos="658"/>
              </w:tabs>
              <w:suppressAutoHyphens/>
              <w:autoSpaceDN w:val="0"/>
              <w:spacing w:after="0" w:line="240" w:lineRule="auto"/>
              <w:ind w:left="0" w:firstLine="0"/>
              <w:jc w:val="both"/>
              <w:rPr>
                <w:rFonts w:ascii="Times New Roman" w:hAnsi="Times New Roman" w:cs="Times New Roman"/>
                <w:color w:val="000000"/>
                <w:sz w:val="22"/>
                <w:szCs w:val="22"/>
              </w:rPr>
            </w:pPr>
            <w:r w:rsidRPr="00D35721">
              <w:rPr>
                <w:rFonts w:ascii="Times New Roman" w:hAnsi="Times New Roman" w:cs="Times New Roman"/>
                <w:color w:val="000000"/>
                <w:sz w:val="22"/>
                <w:szCs w:val="22"/>
              </w:rPr>
              <w:t>juridinio asmens vadovo patvirtinta juridinio asmens steigimo dokumentų kopija;</w:t>
            </w:r>
          </w:p>
          <w:p w14:paraId="14D95EB3" w14:textId="77777777" w:rsidR="008204FF" w:rsidRPr="00D35721" w:rsidRDefault="008204FF" w:rsidP="009E349C">
            <w:pPr>
              <w:pStyle w:val="ListParagraph"/>
              <w:numPr>
                <w:ilvl w:val="0"/>
                <w:numId w:val="1"/>
              </w:numPr>
              <w:shd w:val="clear" w:color="auto" w:fill="FFFFFF"/>
              <w:tabs>
                <w:tab w:val="left" w:pos="571"/>
                <w:tab w:val="left" w:pos="658"/>
              </w:tabs>
              <w:suppressAutoHyphens/>
              <w:autoSpaceDN w:val="0"/>
              <w:spacing w:after="0" w:line="240" w:lineRule="auto"/>
              <w:ind w:left="0" w:firstLine="0"/>
              <w:jc w:val="both"/>
              <w:rPr>
                <w:rFonts w:ascii="Times New Roman" w:hAnsi="Times New Roman" w:cs="Times New Roman"/>
                <w:color w:val="000000"/>
                <w:sz w:val="22"/>
                <w:szCs w:val="22"/>
              </w:rPr>
            </w:pPr>
            <w:r w:rsidRPr="00D35721">
              <w:rPr>
                <w:rFonts w:ascii="Times New Roman" w:hAnsi="Times New Roman" w:cs="Times New Roman"/>
                <w:color w:val="000000"/>
                <w:sz w:val="22"/>
                <w:szCs w:val="22"/>
              </w:rPr>
              <w:t>leidimą verstis atitinkama ūkine veikla patvirtinančio dokumento (pavyzdžiui, verslo liudijimo, individualios veiklos pažymėjimo ir pan.) kopija;</w:t>
            </w:r>
          </w:p>
          <w:p w14:paraId="7212A9CE" w14:textId="77777777" w:rsidR="008204FF" w:rsidRPr="00D35721" w:rsidRDefault="008204FF" w:rsidP="009E349C">
            <w:pPr>
              <w:pStyle w:val="ListParagraph"/>
              <w:numPr>
                <w:ilvl w:val="0"/>
                <w:numId w:val="1"/>
              </w:numPr>
              <w:shd w:val="clear" w:color="auto" w:fill="FFFFFF"/>
              <w:tabs>
                <w:tab w:val="left" w:pos="571"/>
                <w:tab w:val="left" w:pos="658"/>
              </w:tabs>
              <w:suppressAutoHyphens/>
              <w:autoSpaceDN w:val="0"/>
              <w:spacing w:after="0" w:line="240" w:lineRule="auto"/>
              <w:ind w:left="0" w:firstLine="0"/>
              <w:jc w:val="both"/>
              <w:rPr>
                <w:rFonts w:ascii="Times New Roman" w:hAnsi="Times New Roman" w:cs="Times New Roman"/>
                <w:color w:val="000000"/>
                <w:sz w:val="22"/>
                <w:szCs w:val="22"/>
              </w:rPr>
            </w:pPr>
            <w:r w:rsidRPr="00D35721">
              <w:rPr>
                <w:rFonts w:ascii="Times New Roman" w:hAnsi="Times New Roman" w:cs="Times New Roman"/>
                <w:color w:val="000000"/>
                <w:sz w:val="22"/>
                <w:szCs w:val="22"/>
              </w:rPr>
              <w:t xml:space="preserve">vienas ar keli Viešųjų pirkimų įstatymo 39 str. 3 d. nurodyti dokumentus; </w:t>
            </w:r>
          </w:p>
          <w:p w14:paraId="51092731" w14:textId="77777777" w:rsidR="008204FF" w:rsidRPr="00D35721" w:rsidRDefault="008204FF" w:rsidP="009E349C">
            <w:pPr>
              <w:pStyle w:val="ListParagraph"/>
              <w:tabs>
                <w:tab w:val="left" w:pos="571"/>
                <w:tab w:val="left" w:pos="658"/>
              </w:tabs>
              <w:ind w:left="0"/>
              <w:jc w:val="both"/>
              <w:rPr>
                <w:rFonts w:ascii="Times New Roman" w:hAnsi="Times New Roman" w:cs="Times New Roman"/>
                <w:i/>
                <w:iCs/>
                <w:color w:val="000000"/>
                <w:sz w:val="22"/>
                <w:szCs w:val="22"/>
              </w:rPr>
            </w:pPr>
            <w:r w:rsidRPr="00D35721">
              <w:rPr>
                <w:rFonts w:ascii="Times New Roman" w:hAnsi="Times New Roman" w:cs="Times New Roman"/>
                <w:i/>
                <w:iCs/>
                <w:color w:val="000000"/>
                <w:sz w:val="22"/>
                <w:szCs w:val="22"/>
              </w:rPr>
              <w:t>arba atitinkami valstybės narės ar trečiosios šalies dokumentai ar kiti perkančiajai organizacijai priimtini dokumentai.</w:t>
            </w:r>
          </w:p>
        </w:tc>
        <w:tc>
          <w:tcPr>
            <w:tcW w:w="1777" w:type="pct"/>
            <w:shd w:val="clear" w:color="auto" w:fill="auto"/>
          </w:tcPr>
          <w:p w14:paraId="6731573E" w14:textId="77777777" w:rsidR="008204FF" w:rsidRPr="00D35721" w:rsidRDefault="008204FF" w:rsidP="009E349C">
            <w:pPr>
              <w:pStyle w:val="ListParagraph"/>
              <w:tabs>
                <w:tab w:val="left" w:pos="571"/>
                <w:tab w:val="left" w:pos="658"/>
              </w:tabs>
              <w:spacing w:line="240" w:lineRule="auto"/>
              <w:ind w:left="0"/>
              <w:jc w:val="both"/>
              <w:rPr>
                <w:rFonts w:ascii="Times New Roman" w:hAnsi="Times New Roman" w:cs="Times New Roman"/>
                <w:color w:val="000000"/>
                <w:sz w:val="22"/>
                <w:szCs w:val="22"/>
              </w:rPr>
            </w:pPr>
            <w:r w:rsidRPr="00D35721">
              <w:rPr>
                <w:rFonts w:ascii="Times New Roman" w:hAnsi="Times New Roman" w:cs="Times New Roman"/>
                <w:color w:val="000000"/>
                <w:sz w:val="22"/>
                <w:szCs w:val="22"/>
              </w:rPr>
              <w:t>Tiekėjas, kiekvienas tiekėjų grupės narys, jeigu pasiūlymą teikia ūkio subjektų grupė, ūkio subjektas, kurio pajėgumais remiasi tiekėjas, kiekvienas subtiekėjas</w:t>
            </w:r>
          </w:p>
        </w:tc>
      </w:tr>
      <w:tr w:rsidR="008204FF" w:rsidRPr="00A533FF" w14:paraId="08399C48" w14:textId="77777777" w:rsidTr="009E349C">
        <w:trPr>
          <w:trHeight w:val="50"/>
        </w:trPr>
        <w:tc>
          <w:tcPr>
            <w:tcW w:w="5000" w:type="pct"/>
            <w:gridSpan w:val="2"/>
            <w:shd w:val="clear" w:color="auto" w:fill="auto"/>
          </w:tcPr>
          <w:p w14:paraId="1B899584" w14:textId="77777777" w:rsidR="008204FF" w:rsidRPr="0053444C" w:rsidRDefault="008204FF" w:rsidP="009E349C">
            <w:pPr>
              <w:tabs>
                <w:tab w:val="left" w:pos="571"/>
                <w:tab w:val="left" w:pos="658"/>
              </w:tabs>
              <w:contextualSpacing/>
              <w:rPr>
                <w:rFonts w:eastAsia="Calibri"/>
                <w:color w:val="000000"/>
                <w:sz w:val="22"/>
                <w:szCs w:val="22"/>
              </w:rPr>
            </w:pPr>
            <w:r w:rsidRPr="0053444C">
              <w:rPr>
                <w:rFonts w:eastAsia="Calibri"/>
                <w:color w:val="000000"/>
                <w:sz w:val="22"/>
                <w:szCs w:val="22"/>
              </w:rPr>
              <w:t>Dokumentai gali būti teikiami lietuvių ir anglų kalbomis.</w:t>
            </w:r>
          </w:p>
        </w:tc>
      </w:tr>
    </w:tbl>
    <w:p w14:paraId="252D39E5" w14:textId="77777777" w:rsidR="008204FF" w:rsidRPr="00FD05BE" w:rsidRDefault="008204FF" w:rsidP="008204FF">
      <w:pPr>
        <w:tabs>
          <w:tab w:val="left" w:pos="567"/>
        </w:tabs>
        <w:suppressAutoHyphens/>
        <w:rPr>
          <w:i/>
          <w:iCs/>
          <w:caps/>
          <w:color w:val="00B050"/>
          <w:lang w:val="da-DK"/>
        </w:rPr>
      </w:pPr>
    </w:p>
    <w:p w14:paraId="5312C175" w14:textId="77777777" w:rsidR="008204FF" w:rsidRPr="00370648" w:rsidRDefault="008204FF" w:rsidP="008204FF">
      <w:pPr>
        <w:pStyle w:val="Body2"/>
        <w:ind w:firstLine="720"/>
        <w:rPr>
          <w:lang w:val="lt-LT"/>
        </w:rPr>
      </w:pPr>
      <w:r w:rsidRPr="003675C7">
        <w:rPr>
          <w:i/>
          <w:iCs/>
          <w:lang w:val="lt-LT"/>
        </w:rPr>
        <w:t>2 lentelė.</w:t>
      </w:r>
      <w:r>
        <w:rPr>
          <w:lang w:val="lt-LT"/>
        </w:rPr>
        <w:t xml:space="preserve"> Atitiktį Viešųjų pirkimų įstatymo 47 str. 9 d. reikalavimams pagrindžiantys dokumentai</w:t>
      </w:r>
    </w:p>
    <w:tbl>
      <w:tblPr>
        <w:tblStyle w:val="TableGrid"/>
        <w:tblW w:w="9351" w:type="dxa"/>
        <w:tblLayout w:type="fixed"/>
        <w:tblLook w:val="04A0" w:firstRow="1" w:lastRow="0" w:firstColumn="1" w:lastColumn="0" w:noHBand="0" w:noVBand="1"/>
      </w:tblPr>
      <w:tblGrid>
        <w:gridCol w:w="5956"/>
        <w:gridCol w:w="3395"/>
      </w:tblGrid>
      <w:tr w:rsidR="008204FF" w:rsidRPr="00A533FF" w14:paraId="0CCB97C5" w14:textId="77777777" w:rsidTr="009E349C">
        <w:tc>
          <w:tcPr>
            <w:tcW w:w="9351" w:type="dxa"/>
            <w:gridSpan w:val="2"/>
          </w:tcPr>
          <w:p w14:paraId="11949959" w14:textId="77777777" w:rsidR="008204FF" w:rsidRPr="001D4573" w:rsidRDefault="008204FF" w:rsidP="009E34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i/>
                <w:iCs/>
                <w:color w:val="auto"/>
                <w:sz w:val="22"/>
                <w:szCs w:val="22"/>
              </w:rPr>
            </w:pPr>
            <w:r w:rsidRPr="001D4573">
              <w:rPr>
                <w:rFonts w:ascii="Times New Roman" w:eastAsia="Times New Roman" w:hAnsi="Times New Roman" w:cs="Times New Roman"/>
                <w:i/>
                <w:iCs/>
                <w:color w:val="auto"/>
                <w:sz w:val="22"/>
                <w:szCs w:val="22"/>
              </w:rPr>
              <w:t>Interesų konfliktas, susijęs su nacionaliniu saugumu (VPĮ 47 str. 9 d.)</w:t>
            </w:r>
          </w:p>
        </w:tc>
      </w:tr>
      <w:tr w:rsidR="008204FF" w:rsidRPr="00A533FF" w14:paraId="0CD09AA9" w14:textId="77777777" w:rsidTr="009E349C">
        <w:tc>
          <w:tcPr>
            <w:tcW w:w="5956" w:type="dxa"/>
          </w:tcPr>
          <w:p w14:paraId="798A0906" w14:textId="77777777" w:rsidR="008204FF" w:rsidRPr="00F34974" w:rsidRDefault="008204FF" w:rsidP="009E34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color w:val="auto"/>
                <w:sz w:val="22"/>
                <w:szCs w:val="22"/>
              </w:rPr>
            </w:pPr>
            <w:r w:rsidRPr="00F34974">
              <w:rPr>
                <w:rFonts w:ascii="Times New Roman" w:eastAsia="Times New Roman" w:hAnsi="Times New Roman" w:cs="Times New Roman"/>
                <w:b/>
                <w:bCs/>
                <w:color w:val="auto"/>
                <w:sz w:val="22"/>
                <w:szCs w:val="22"/>
              </w:rPr>
              <w:t>Pateikiama:</w:t>
            </w:r>
          </w:p>
        </w:tc>
        <w:tc>
          <w:tcPr>
            <w:tcW w:w="3395" w:type="dxa"/>
          </w:tcPr>
          <w:p w14:paraId="3F892EAE" w14:textId="77777777" w:rsidR="008204FF" w:rsidRPr="001D4573" w:rsidRDefault="008204FF" w:rsidP="009E349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rFonts w:ascii="Times New Roman" w:eastAsia="Times New Roman" w:hAnsi="Times New Roman" w:cs="Times New Roman"/>
                <w:color w:val="auto"/>
                <w:sz w:val="22"/>
                <w:szCs w:val="22"/>
              </w:rPr>
            </w:pPr>
            <w:r w:rsidRPr="00F34974">
              <w:rPr>
                <w:rFonts w:ascii="Times New Roman" w:eastAsia="Times New Roman" w:hAnsi="Times New Roman" w:cs="Times New Roman"/>
                <w:b/>
                <w:bCs/>
                <w:color w:val="auto"/>
                <w:sz w:val="22"/>
                <w:szCs w:val="22"/>
              </w:rPr>
              <w:t>Subjektas, kuris turi atitikti reikalavimą</w:t>
            </w:r>
            <w:r w:rsidRPr="00F34974">
              <w:rPr>
                <w:rFonts w:ascii="Times New Roman" w:eastAsia="Times New Roman" w:hAnsi="Times New Roman" w:cs="Times New Roman"/>
                <w:color w:val="auto"/>
                <w:sz w:val="22"/>
                <w:szCs w:val="22"/>
              </w:rPr>
              <w:t>:</w:t>
            </w:r>
          </w:p>
        </w:tc>
      </w:tr>
      <w:tr w:rsidR="008204FF" w:rsidRPr="00A533FF" w14:paraId="6711CA2B" w14:textId="77777777" w:rsidTr="009E349C">
        <w:trPr>
          <w:trHeight w:val="620"/>
        </w:trPr>
        <w:tc>
          <w:tcPr>
            <w:tcW w:w="5956" w:type="dxa"/>
          </w:tcPr>
          <w:p w14:paraId="39CA09E1"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p>
          <w:p w14:paraId="16E9D754"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1) Viešųjų pirkimų tarnybos nustatytos formos Nacionalinio saugumo reikalavimų atitikties deklaracija.</w:t>
            </w:r>
          </w:p>
          <w:p w14:paraId="23F67C25"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p>
          <w:p w14:paraId="42056DFC"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2) perkančioji organizacija iš galimo laimėtojo reikalaus pateikti vieną ar kelis žemiau nurodytus dokumentus</w:t>
            </w:r>
            <w:r w:rsidRPr="001D4573">
              <w:rPr>
                <w:rFonts w:ascii="Times New Roman" w:eastAsia="Times New Roman" w:hAnsi="Times New Roman" w:cs="Times New Roman"/>
                <w:color w:val="auto"/>
                <w:sz w:val="22"/>
                <w:szCs w:val="22"/>
              </w:rPr>
              <w:t>:</w:t>
            </w:r>
          </w:p>
          <w:p w14:paraId="65592E84"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2.1</w:t>
            </w:r>
            <w:r w:rsidRPr="001D4573">
              <w:rPr>
                <w:rFonts w:ascii="Times New Roman" w:eastAsia="Times New Roman" w:hAnsi="Times New Roman" w:cs="Times New Roman"/>
                <w:color w:val="auto"/>
                <w:sz w:val="22"/>
                <w:szCs w:val="22"/>
              </w:rPr>
              <w:t>. tiekėjo (juridinio asmens) vadovo patvirtinta juridinio asmens steigimo dokumentų kopija</w:t>
            </w:r>
            <w:r>
              <w:rPr>
                <w:rFonts w:ascii="Times New Roman" w:eastAsia="Times New Roman" w:hAnsi="Times New Roman" w:cs="Times New Roman"/>
                <w:color w:val="auto"/>
                <w:sz w:val="22"/>
                <w:szCs w:val="22"/>
              </w:rPr>
              <w:t>;</w:t>
            </w:r>
          </w:p>
          <w:p w14:paraId="295A7338"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2.2.</w:t>
            </w:r>
            <w:r w:rsidRPr="001D4573">
              <w:rPr>
                <w:rFonts w:ascii="Times New Roman" w:eastAsia="Times New Roman" w:hAnsi="Times New Roman" w:cs="Times New Roman"/>
                <w:color w:val="auto"/>
                <w:sz w:val="22"/>
                <w:szCs w:val="22"/>
              </w:rPr>
              <w:t xml:space="preserve"> Juridinių asmenų registro (JAR) išplėstinis išrašas su istorija</w:t>
            </w:r>
            <w:r>
              <w:rPr>
                <w:rFonts w:ascii="Times New Roman" w:eastAsia="Times New Roman" w:hAnsi="Times New Roman" w:cs="Times New Roman"/>
                <w:color w:val="auto"/>
                <w:sz w:val="22"/>
                <w:szCs w:val="22"/>
              </w:rPr>
              <w:t>;</w:t>
            </w:r>
          </w:p>
          <w:p w14:paraId="0E02E917"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2.3.</w:t>
            </w:r>
            <w:r w:rsidRPr="001D4573">
              <w:rPr>
                <w:rFonts w:ascii="Times New Roman" w:eastAsia="Times New Roman" w:hAnsi="Times New Roman" w:cs="Times New Roman"/>
                <w:color w:val="auto"/>
                <w:sz w:val="22"/>
                <w:szCs w:val="22"/>
              </w:rPr>
              <w:t xml:space="preserve"> Juridinių asmenų dalyvių informacinės sistemos (JADIS) išrašas</w:t>
            </w:r>
            <w:r>
              <w:rPr>
                <w:rFonts w:ascii="Times New Roman" w:eastAsia="Times New Roman" w:hAnsi="Times New Roman" w:cs="Times New Roman"/>
                <w:color w:val="auto"/>
                <w:sz w:val="22"/>
                <w:szCs w:val="22"/>
              </w:rPr>
              <w:t>,</w:t>
            </w:r>
            <w:r w:rsidRPr="001D4573">
              <w:rPr>
                <w:rFonts w:ascii="Times New Roman" w:eastAsia="Times New Roman" w:hAnsi="Times New Roman" w:cs="Times New Roman"/>
                <w:color w:val="auto"/>
                <w:sz w:val="22"/>
                <w:szCs w:val="22"/>
              </w:rPr>
              <w:t xml:space="preserve"> </w:t>
            </w:r>
          </w:p>
          <w:p w14:paraId="20B4BE3F"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 xml:space="preserve">2.4. </w:t>
            </w:r>
            <w:r w:rsidRPr="001D4573">
              <w:rPr>
                <w:rFonts w:ascii="Times New Roman" w:eastAsia="Times New Roman" w:hAnsi="Times New Roman" w:cs="Times New Roman"/>
                <w:color w:val="auto"/>
                <w:sz w:val="22"/>
                <w:szCs w:val="22"/>
              </w:rPr>
              <w:t xml:space="preserve">JADIS naudos gavėjų posistemio (JANGIS) </w:t>
            </w:r>
            <w:r>
              <w:rPr>
                <w:rFonts w:ascii="Times New Roman" w:eastAsia="Times New Roman" w:hAnsi="Times New Roman" w:cs="Times New Roman"/>
                <w:color w:val="auto"/>
                <w:sz w:val="22"/>
                <w:szCs w:val="22"/>
              </w:rPr>
              <w:t>išrašas;</w:t>
            </w:r>
          </w:p>
          <w:p w14:paraId="50F334C7"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2.5. į</w:t>
            </w:r>
            <w:r w:rsidRPr="001D4573">
              <w:rPr>
                <w:rFonts w:ascii="Times New Roman" w:eastAsia="Times New Roman" w:hAnsi="Times New Roman" w:cs="Times New Roman"/>
                <w:color w:val="auto"/>
                <w:sz w:val="22"/>
                <w:szCs w:val="22"/>
              </w:rPr>
              <w:t xml:space="preserve">monės/įmonių grupės organizacinė struktūra (kai yra daugiau nei viena tiekėją, subtiekėją ar kitą ūkio subjektą kontroliuojančių asmenų (iki galutinio </w:t>
            </w:r>
            <w:r>
              <w:rPr>
                <w:rFonts w:ascii="Times New Roman" w:eastAsia="Times New Roman" w:hAnsi="Times New Roman" w:cs="Times New Roman"/>
                <w:color w:val="auto"/>
                <w:sz w:val="22"/>
                <w:szCs w:val="22"/>
              </w:rPr>
              <w:t>kontrolės turėtojo</w:t>
            </w:r>
            <w:r w:rsidRPr="001D4573">
              <w:rPr>
                <w:rFonts w:ascii="Times New Roman" w:eastAsia="Times New Roman" w:hAnsi="Times New Roman" w:cs="Times New Roman"/>
                <w:color w:val="auto"/>
                <w:sz w:val="22"/>
                <w:szCs w:val="22"/>
              </w:rPr>
              <w:t>) grandis)</w:t>
            </w:r>
            <w:r>
              <w:rPr>
                <w:rFonts w:ascii="Times New Roman" w:eastAsia="Times New Roman" w:hAnsi="Times New Roman" w:cs="Times New Roman"/>
                <w:color w:val="auto"/>
                <w:sz w:val="22"/>
                <w:szCs w:val="22"/>
              </w:rPr>
              <w:t>;</w:t>
            </w:r>
            <w:r w:rsidRPr="001D4573">
              <w:rPr>
                <w:rFonts w:ascii="Times New Roman" w:eastAsia="Times New Roman" w:hAnsi="Times New Roman" w:cs="Times New Roman"/>
                <w:color w:val="auto"/>
                <w:sz w:val="22"/>
                <w:szCs w:val="22"/>
              </w:rPr>
              <w:t xml:space="preserve"> </w:t>
            </w:r>
          </w:p>
          <w:p w14:paraId="1D3C917C"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 xml:space="preserve">2.6. </w:t>
            </w:r>
            <w:r w:rsidRPr="001D4573">
              <w:rPr>
                <w:rFonts w:ascii="Times New Roman" w:eastAsia="Times New Roman" w:hAnsi="Times New Roman" w:cs="Times New Roman"/>
                <w:color w:val="auto"/>
                <w:sz w:val="22"/>
                <w:szCs w:val="22"/>
              </w:rPr>
              <w:t>asmens tapatybę patvirtinantis dokumentas (tapatybės kortelė ar pasas)</w:t>
            </w:r>
            <w:r>
              <w:rPr>
                <w:rFonts w:ascii="Times New Roman" w:eastAsia="Times New Roman" w:hAnsi="Times New Roman" w:cs="Times New Roman"/>
                <w:color w:val="auto"/>
                <w:sz w:val="22"/>
                <w:szCs w:val="22"/>
              </w:rPr>
              <w:t>;</w:t>
            </w:r>
          </w:p>
          <w:p w14:paraId="37A5F7B2"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lastRenderedPageBreak/>
              <w:t xml:space="preserve">2.7 </w:t>
            </w:r>
            <w:r w:rsidRPr="001D4573">
              <w:rPr>
                <w:rFonts w:ascii="Times New Roman" w:eastAsia="Times New Roman" w:hAnsi="Times New Roman" w:cs="Times New Roman"/>
                <w:color w:val="auto"/>
                <w:sz w:val="22"/>
                <w:szCs w:val="22"/>
              </w:rPr>
              <w:t>leidim</w:t>
            </w:r>
            <w:r>
              <w:rPr>
                <w:rFonts w:ascii="Times New Roman" w:eastAsia="Times New Roman" w:hAnsi="Times New Roman" w:cs="Times New Roman"/>
                <w:color w:val="auto"/>
                <w:sz w:val="22"/>
                <w:szCs w:val="22"/>
              </w:rPr>
              <w:t>ą</w:t>
            </w:r>
            <w:r w:rsidRPr="001D4573">
              <w:rPr>
                <w:rFonts w:ascii="Times New Roman" w:eastAsia="Times New Roman" w:hAnsi="Times New Roman" w:cs="Times New Roman"/>
                <w:color w:val="auto"/>
                <w:sz w:val="22"/>
                <w:szCs w:val="22"/>
              </w:rPr>
              <w:t xml:space="preserve"> verstis atitinkama ūkine veikla patvirtinantis dokumentas (pavyzdžiui, verslo liudijimas, individualios veiklos pažymėjimas ir pan.)</w:t>
            </w:r>
            <w:r>
              <w:rPr>
                <w:rFonts w:ascii="Times New Roman" w:eastAsia="Times New Roman" w:hAnsi="Times New Roman" w:cs="Times New Roman"/>
                <w:color w:val="auto"/>
                <w:sz w:val="22"/>
                <w:szCs w:val="22"/>
              </w:rPr>
              <w:t>;</w:t>
            </w:r>
          </w:p>
          <w:p w14:paraId="751C4399" w14:textId="77777777" w:rsidR="008204FF"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 xml:space="preserve">2.8. </w:t>
            </w:r>
            <w:r w:rsidRPr="001D4573">
              <w:rPr>
                <w:rFonts w:ascii="Times New Roman" w:eastAsia="Times New Roman" w:hAnsi="Times New Roman" w:cs="Times New Roman"/>
                <w:color w:val="auto"/>
                <w:sz w:val="22"/>
                <w:szCs w:val="22"/>
              </w:rPr>
              <w:t xml:space="preserve"> pažyma apie deklaruotą gyvenamąją vietą</w:t>
            </w:r>
            <w:r>
              <w:rPr>
                <w:rFonts w:ascii="Times New Roman" w:eastAsia="Times New Roman" w:hAnsi="Times New Roman" w:cs="Times New Roman"/>
                <w:color w:val="auto"/>
                <w:sz w:val="22"/>
                <w:szCs w:val="22"/>
              </w:rPr>
              <w:t>;</w:t>
            </w:r>
            <w:r w:rsidRPr="001D4573">
              <w:rPr>
                <w:rFonts w:ascii="Times New Roman" w:eastAsia="Times New Roman" w:hAnsi="Times New Roman" w:cs="Times New Roman"/>
                <w:color w:val="auto"/>
                <w:sz w:val="22"/>
                <w:szCs w:val="22"/>
              </w:rPr>
              <w:t xml:space="preserve"> </w:t>
            </w:r>
          </w:p>
          <w:p w14:paraId="585A3FEA"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2.9.</w:t>
            </w:r>
            <w:r w:rsidRPr="001D4573">
              <w:rPr>
                <w:rFonts w:ascii="Times New Roman" w:eastAsia="Times New Roman" w:hAnsi="Times New Roman" w:cs="Times New Roman"/>
                <w:color w:val="auto"/>
                <w:sz w:val="22"/>
                <w:szCs w:val="22"/>
              </w:rPr>
              <w:t xml:space="preserve"> atitinkam</w:t>
            </w:r>
            <w:r>
              <w:rPr>
                <w:rFonts w:ascii="Times New Roman" w:eastAsia="Times New Roman" w:hAnsi="Times New Roman" w:cs="Times New Roman"/>
                <w:color w:val="auto"/>
                <w:sz w:val="22"/>
                <w:szCs w:val="22"/>
              </w:rPr>
              <w:t>i</w:t>
            </w:r>
            <w:r w:rsidRPr="001D4573">
              <w:rPr>
                <w:rFonts w:ascii="Times New Roman" w:eastAsia="Times New Roman" w:hAnsi="Times New Roman" w:cs="Times New Roman"/>
                <w:color w:val="auto"/>
                <w:sz w:val="22"/>
                <w:szCs w:val="22"/>
              </w:rPr>
              <w:t xml:space="preserve"> valstybės narės ar trečiosios šalies dokumentai.</w:t>
            </w:r>
          </w:p>
          <w:p w14:paraId="1952CD40"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p>
          <w:p w14:paraId="1898D08B"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sidRPr="001D4573">
              <w:rPr>
                <w:rFonts w:ascii="Times New Roman" w:eastAsia="Times New Roman" w:hAnsi="Times New Roman" w:cs="Times New Roman"/>
                <w:color w:val="auto"/>
                <w:sz w:val="22"/>
                <w:szCs w:val="22"/>
              </w:rPr>
              <w:t>3. Subtiekėj</w:t>
            </w:r>
            <w:r>
              <w:rPr>
                <w:rFonts w:ascii="Times New Roman" w:eastAsia="Times New Roman" w:hAnsi="Times New Roman" w:cs="Times New Roman"/>
                <w:color w:val="auto"/>
                <w:sz w:val="22"/>
                <w:szCs w:val="22"/>
              </w:rPr>
              <w:t>as</w:t>
            </w:r>
            <w:r w:rsidRPr="001D4573">
              <w:rPr>
                <w:rFonts w:ascii="Times New Roman" w:eastAsia="Times New Roman" w:hAnsi="Times New Roman" w:cs="Times New Roman"/>
                <w:color w:val="auto"/>
                <w:sz w:val="22"/>
                <w:szCs w:val="22"/>
              </w:rPr>
              <w:t>, kit</w:t>
            </w:r>
            <w:r>
              <w:rPr>
                <w:rFonts w:ascii="Times New Roman" w:eastAsia="Times New Roman" w:hAnsi="Times New Roman" w:cs="Times New Roman"/>
                <w:color w:val="auto"/>
                <w:sz w:val="22"/>
                <w:szCs w:val="22"/>
              </w:rPr>
              <w:t>as</w:t>
            </w:r>
            <w:r w:rsidRPr="001D4573">
              <w:rPr>
                <w:rFonts w:ascii="Times New Roman" w:eastAsia="Times New Roman" w:hAnsi="Times New Roman" w:cs="Times New Roman"/>
                <w:color w:val="auto"/>
                <w:sz w:val="22"/>
                <w:szCs w:val="22"/>
              </w:rPr>
              <w:t xml:space="preserve"> ūkio subjekt</w:t>
            </w:r>
            <w:r>
              <w:rPr>
                <w:rFonts w:ascii="Times New Roman" w:eastAsia="Times New Roman" w:hAnsi="Times New Roman" w:cs="Times New Roman"/>
                <w:color w:val="auto"/>
                <w:sz w:val="22"/>
                <w:szCs w:val="22"/>
              </w:rPr>
              <w:t>as</w:t>
            </w:r>
            <w:r w:rsidRPr="001D4573">
              <w:rPr>
                <w:rFonts w:ascii="Times New Roman" w:eastAsia="Times New Roman" w:hAnsi="Times New Roman" w:cs="Times New Roman"/>
                <w:color w:val="auto"/>
                <w:sz w:val="22"/>
                <w:szCs w:val="22"/>
              </w:rPr>
              <w:t>, kurio pajėgumais tiekėjas remiasi,</w:t>
            </w:r>
            <w:r>
              <w:rPr>
                <w:rFonts w:ascii="Times New Roman" w:eastAsia="Times New Roman" w:hAnsi="Times New Roman" w:cs="Times New Roman"/>
                <w:color w:val="auto"/>
                <w:sz w:val="22"/>
                <w:szCs w:val="22"/>
              </w:rPr>
              <w:t xml:space="preserve"> pateikia 2 p. nurodytus dokumentus.</w:t>
            </w:r>
            <w:r w:rsidRPr="001D4573">
              <w:rPr>
                <w:rFonts w:ascii="Times New Roman" w:eastAsia="Times New Roman" w:hAnsi="Times New Roman" w:cs="Times New Roman"/>
                <w:color w:val="auto"/>
                <w:sz w:val="22"/>
                <w:szCs w:val="22"/>
              </w:rPr>
              <w:t xml:space="preserve"> </w:t>
            </w:r>
          </w:p>
          <w:p w14:paraId="39851221"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p>
          <w:p w14:paraId="41154737"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sidRPr="001D4573">
              <w:rPr>
                <w:rFonts w:ascii="Times New Roman" w:eastAsia="Times New Roman" w:hAnsi="Times New Roman" w:cs="Times New Roman"/>
                <w:color w:val="auto"/>
                <w:sz w:val="22"/>
                <w:szCs w:val="22"/>
              </w:rPr>
              <w:t>4. Tiekėją, subtiekėją, kitą ūkio subjektą, kurio pajėgumais tiekėjas remiasi, kontroliuojan</w:t>
            </w:r>
            <w:r>
              <w:rPr>
                <w:rFonts w:ascii="Times New Roman" w:eastAsia="Times New Roman" w:hAnsi="Times New Roman" w:cs="Times New Roman"/>
                <w:color w:val="auto"/>
                <w:sz w:val="22"/>
                <w:szCs w:val="22"/>
              </w:rPr>
              <w:t>tys</w:t>
            </w:r>
            <w:r w:rsidRPr="001D4573">
              <w:rPr>
                <w:rFonts w:ascii="Times New Roman" w:eastAsia="Times New Roman" w:hAnsi="Times New Roman" w:cs="Times New Roman"/>
                <w:color w:val="auto"/>
                <w:sz w:val="22"/>
                <w:szCs w:val="22"/>
              </w:rPr>
              <w:t xml:space="preserve"> asme</w:t>
            </w:r>
            <w:r>
              <w:rPr>
                <w:rFonts w:ascii="Times New Roman" w:eastAsia="Times New Roman" w:hAnsi="Times New Roman" w:cs="Times New Roman"/>
                <w:color w:val="auto"/>
                <w:sz w:val="22"/>
                <w:szCs w:val="22"/>
              </w:rPr>
              <w:t>nys</w:t>
            </w:r>
            <w:r w:rsidRPr="001D4573">
              <w:rPr>
                <w:rFonts w:ascii="Times New Roman" w:eastAsia="Times New Roman" w:hAnsi="Times New Roman" w:cs="Times New Roman"/>
                <w:color w:val="auto"/>
                <w:sz w:val="22"/>
                <w:szCs w:val="22"/>
              </w:rPr>
              <w:t xml:space="preserve">* </w:t>
            </w:r>
            <w:r>
              <w:rPr>
                <w:rFonts w:ascii="Times New Roman" w:eastAsia="Times New Roman" w:hAnsi="Times New Roman" w:cs="Times New Roman"/>
                <w:color w:val="auto"/>
                <w:sz w:val="22"/>
                <w:szCs w:val="22"/>
              </w:rPr>
              <w:t>pateikia 2 p. nurodytus dokumentus.</w:t>
            </w:r>
          </w:p>
          <w:p w14:paraId="6859F0E7"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p>
          <w:p w14:paraId="5D7BCBA5"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sidRPr="001D4573">
              <w:rPr>
                <w:rFonts w:ascii="Times New Roman" w:eastAsia="Times New Roman" w:hAnsi="Times New Roman" w:cs="Times New Roman"/>
                <w:color w:val="auto"/>
                <w:sz w:val="22"/>
                <w:szCs w:val="22"/>
              </w:rPr>
              <w:t xml:space="preserve">Jei tiekėjas negali pateikti nurodytų dokumentų, jis turi nurodyti pagrįstas priežastis bei pateikti kitus dokumentus, įrodančius atitikimą. Neatsižvelgiant į tai </w:t>
            </w:r>
            <w:r w:rsidRPr="00EE6233">
              <w:rPr>
                <w:rFonts w:ascii="Times New Roman" w:eastAsia="Times New Roman" w:hAnsi="Times New Roman" w:cs="Times New Roman"/>
                <w:color w:val="auto"/>
                <w:sz w:val="22"/>
                <w:szCs w:val="22"/>
              </w:rPr>
              <w:t>pirkimo vykdytojas</w:t>
            </w:r>
            <w:r w:rsidRPr="001D4573">
              <w:rPr>
                <w:rFonts w:ascii="Times New Roman" w:eastAsia="Times New Roman" w:hAnsi="Times New Roman" w:cs="Times New Roman"/>
                <w:color w:val="auto"/>
                <w:sz w:val="22"/>
                <w:szCs w:val="22"/>
              </w:rPr>
              <w:t xml:space="preserve"> turi teisę pareikalauti pateikti </w:t>
            </w:r>
            <w:r>
              <w:rPr>
                <w:rFonts w:ascii="Times New Roman" w:eastAsia="Times New Roman" w:hAnsi="Times New Roman" w:cs="Times New Roman"/>
                <w:color w:val="auto"/>
                <w:sz w:val="22"/>
                <w:szCs w:val="22"/>
              </w:rPr>
              <w:t xml:space="preserve"> vieną ar kelis </w:t>
            </w:r>
            <w:r w:rsidRPr="001D4573">
              <w:rPr>
                <w:rFonts w:ascii="Times New Roman" w:eastAsia="Times New Roman" w:hAnsi="Times New Roman" w:cs="Times New Roman"/>
                <w:color w:val="auto"/>
                <w:sz w:val="22"/>
                <w:szCs w:val="22"/>
              </w:rPr>
              <w:t xml:space="preserve">VPĮ 51 str. 12 </w:t>
            </w:r>
            <w:r>
              <w:rPr>
                <w:rFonts w:ascii="Times New Roman" w:eastAsia="Times New Roman" w:hAnsi="Times New Roman" w:cs="Times New Roman"/>
                <w:color w:val="auto"/>
                <w:sz w:val="22"/>
                <w:szCs w:val="22"/>
              </w:rPr>
              <w:t>d</w:t>
            </w:r>
            <w:r w:rsidRPr="001D4573">
              <w:rPr>
                <w:rFonts w:ascii="Times New Roman" w:eastAsia="Times New Roman" w:hAnsi="Times New Roman" w:cs="Times New Roman"/>
                <w:color w:val="auto"/>
                <w:sz w:val="22"/>
                <w:szCs w:val="22"/>
              </w:rPr>
              <w:t xml:space="preserve">. nurodytus </w:t>
            </w:r>
            <w:r>
              <w:rPr>
                <w:rFonts w:ascii="Times New Roman" w:eastAsia="Times New Roman" w:hAnsi="Times New Roman" w:cs="Times New Roman"/>
                <w:color w:val="auto"/>
                <w:sz w:val="22"/>
                <w:szCs w:val="22"/>
              </w:rPr>
              <w:t xml:space="preserve">ar kitus pirkimo vykdytojui priimtinus </w:t>
            </w:r>
            <w:r w:rsidRPr="001D4573">
              <w:rPr>
                <w:rFonts w:ascii="Times New Roman" w:eastAsia="Times New Roman" w:hAnsi="Times New Roman" w:cs="Times New Roman"/>
                <w:color w:val="auto"/>
                <w:sz w:val="22"/>
                <w:szCs w:val="22"/>
              </w:rPr>
              <w:t>dokumentus.</w:t>
            </w:r>
          </w:p>
          <w:p w14:paraId="71407133"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p>
          <w:p w14:paraId="50439FD2"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rPr>
              <w:t>Pirkimo vykdytojas</w:t>
            </w:r>
            <w:r w:rsidRPr="006F6980">
              <w:rPr>
                <w:rFonts w:ascii="Times New Roman" w:eastAsia="Times New Roman" w:hAnsi="Times New Roman" w:cs="Times New Roman"/>
                <w:color w:val="auto"/>
                <w:sz w:val="22"/>
                <w:szCs w:val="22"/>
              </w:rPr>
              <w:t xml:space="preserve"> gali neprašyti VPĮ 51 str. 12 d. nurodytų dokumentų, jeigu iš VPĮ 50 str. 7 d. nurodytų ir kitų šaltinių gali nustatyti atitiktį keliamiems reikalavimams.</w:t>
            </w:r>
          </w:p>
          <w:p w14:paraId="7F1B136B" w14:textId="77777777" w:rsidR="003922FA" w:rsidRDefault="003922FA"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rPr>
            </w:pPr>
          </w:p>
          <w:p w14:paraId="22FA4BD5" w14:textId="4AC0853D" w:rsidR="008204FF" w:rsidRPr="00327016"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sz w:val="22"/>
                <w:szCs w:val="22"/>
              </w:rPr>
            </w:pPr>
            <w:r w:rsidRPr="00327016">
              <w:rPr>
                <w:rFonts w:ascii="Times New Roman" w:eastAsia="Times New Roman" w:hAnsi="Times New Roman" w:cs="Times New Roman"/>
                <w:sz w:val="22"/>
                <w:szCs w:val="22"/>
              </w:rPr>
              <w:t>Dokumentai, kuriuose nenurodytas jų galiojimo terminas, turi būti išduoti ar atspausdinti iš informacinės sistemos ne anksčiau kaip likus 3 mėnesiams iki tos dienos, kurią pirkimo vykdytojo prašymu tiekėjas turi pateikti dokumentus.</w:t>
            </w:r>
          </w:p>
          <w:p w14:paraId="773BEBCA" w14:textId="77777777" w:rsidR="008204FF" w:rsidRDefault="008204FF" w:rsidP="0003005B">
            <w:pPr>
              <w:pStyle w:val="BodyA"/>
              <w:spacing w:line="276" w:lineRule="auto"/>
              <w:jc w:val="both"/>
              <w:rPr>
                <w:rFonts w:ascii="Times New Roman" w:eastAsia="Times New Roman" w:hAnsi="Times New Roman" w:cs="Times New Roman"/>
                <w:sz w:val="22"/>
                <w:szCs w:val="22"/>
              </w:rPr>
            </w:pPr>
          </w:p>
          <w:p w14:paraId="50D1942D" w14:textId="590E756B" w:rsidR="0003005B" w:rsidRPr="00B57E26" w:rsidRDefault="008204FF" w:rsidP="00B57E26">
            <w:pPr>
              <w:pStyle w:val="BodyA"/>
              <w:spacing w:line="276" w:lineRule="auto"/>
              <w:jc w:val="both"/>
              <w:rPr>
                <w:rFonts w:ascii="Times New Roman" w:eastAsia="Times New Roman" w:hAnsi="Times New Roman" w:cs="Times New Roman"/>
                <w:sz w:val="22"/>
                <w:szCs w:val="22"/>
              </w:rPr>
            </w:pPr>
            <w:r w:rsidRPr="006F6980">
              <w:rPr>
                <w:rFonts w:ascii="Times New Roman" w:eastAsia="Times New Roman" w:hAnsi="Times New Roman" w:cs="Times New Roman"/>
                <w:sz w:val="22"/>
                <w:szCs w:val="22"/>
              </w:rPr>
              <w:t xml:space="preserve">Dokumentai gali būti teikiami lietuvių ir anglų kalbomis. </w:t>
            </w:r>
          </w:p>
        </w:tc>
        <w:tc>
          <w:tcPr>
            <w:tcW w:w="3395" w:type="dxa"/>
          </w:tcPr>
          <w:p w14:paraId="132E5C7D"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rPr>
            </w:pPr>
            <w:r w:rsidRPr="001D4573">
              <w:rPr>
                <w:rFonts w:ascii="Times New Roman" w:eastAsia="Times New Roman" w:hAnsi="Times New Roman" w:cs="Times New Roman"/>
                <w:color w:val="auto"/>
                <w:sz w:val="22"/>
                <w:szCs w:val="22"/>
              </w:rPr>
              <w:lastRenderedPageBreak/>
              <w:t>Tiekėjas, kiekvienas tiekėjų grupės narys, kiekvienas subtiekėjas ir kitas ūkio subjektas, kurio pajėgumais remiasi tiekėjas, bei juos kontroliuojantys asmenys*.</w:t>
            </w:r>
          </w:p>
          <w:p w14:paraId="749EEE97"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rPr>
            </w:pPr>
          </w:p>
          <w:p w14:paraId="10340621" w14:textId="77777777" w:rsidR="008204FF" w:rsidRPr="001D4573" w:rsidRDefault="008204FF" w:rsidP="0003005B">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rPr>
            </w:pPr>
            <w:r w:rsidRPr="001D4573">
              <w:rPr>
                <w:rFonts w:ascii="Times New Roman" w:eastAsia="Times New Roman" w:hAnsi="Times New Roman" w:cs="Times New Roman"/>
                <w:color w:val="auto"/>
                <w:sz w:val="22"/>
                <w:szCs w:val="22"/>
              </w:rPr>
              <w:t>*</w:t>
            </w:r>
            <w:r w:rsidRPr="001070CF">
              <w:rPr>
                <w:sz w:val="22"/>
                <w:szCs w:val="22"/>
              </w:rPr>
              <w:t xml:space="preserve"> </w:t>
            </w:r>
            <w:r w:rsidRPr="001D4573">
              <w:rPr>
                <w:rFonts w:ascii="Times New Roman" w:eastAsia="Times New Roman" w:hAnsi="Times New Roman" w:cs="Times New Roman"/>
                <w:color w:val="auto"/>
                <w:sz w:val="22"/>
                <w:szCs w:val="22"/>
              </w:rPr>
              <w:t>Sąvoka „kontroliuojantys asmenys“ aiškinama vadovaujantis Lietuvos Respublikos viešųjų pirkimų įstatymo nuostatomis:</w:t>
            </w:r>
          </w:p>
          <w:p w14:paraId="36DBC96D" w14:textId="77777777" w:rsidR="008204FF" w:rsidRPr="001D4573" w:rsidRDefault="008204FF" w:rsidP="0003005B">
            <w:pPr>
              <w:ind w:firstLine="322"/>
              <w:jc w:val="both"/>
              <w:textAlignment w:val="center"/>
              <w:rPr>
                <w:color w:val="000000"/>
              </w:rPr>
            </w:pPr>
            <w:r w:rsidRPr="001D4573">
              <w:rPr>
                <w:rFonts w:eastAsia="Times New Roman"/>
              </w:rPr>
              <w:t xml:space="preserve">- Kontroliuojantis asmuo – </w:t>
            </w:r>
            <w:r w:rsidRPr="001D4573">
              <w:rPr>
                <w:color w:val="000000"/>
              </w:rPr>
              <w:t>individualios įmonės savininkas arba juridinis ar fizinis asmuo, kuris kitame juridiniame asmenyje:</w:t>
            </w:r>
          </w:p>
          <w:p w14:paraId="28CB1F3C" w14:textId="77777777" w:rsidR="008204FF" w:rsidRPr="001D4573" w:rsidRDefault="008204FF" w:rsidP="0003005B">
            <w:pPr>
              <w:ind w:firstLine="322"/>
              <w:jc w:val="both"/>
              <w:textAlignment w:val="center"/>
              <w:rPr>
                <w:color w:val="000000"/>
              </w:rPr>
            </w:pPr>
            <w:bookmarkStart w:id="0" w:name="part_cffdcd90c19d4fc2a0145c1e9aca4ad2"/>
            <w:bookmarkEnd w:id="0"/>
            <w:r w:rsidRPr="001D4573">
              <w:rPr>
                <w:color w:val="000000"/>
              </w:rPr>
              <w:t>1) tiesiogiai ar netiesiogiai valdo daugiau kaip 50 procentų akcijų, pajų, dalių, įnašų ar (ir) balsų juridinio asmens dalyvių susirinkime arba</w:t>
            </w:r>
          </w:p>
          <w:p w14:paraId="137A02F6" w14:textId="77777777" w:rsidR="008204FF" w:rsidRPr="001D4573" w:rsidRDefault="008204FF" w:rsidP="0003005B">
            <w:pPr>
              <w:ind w:firstLine="322"/>
              <w:jc w:val="both"/>
              <w:textAlignment w:val="center"/>
              <w:rPr>
                <w:color w:val="000000"/>
              </w:rPr>
            </w:pPr>
            <w:bookmarkStart w:id="1" w:name="part_56e9d2e4682f423e82a5d19257e6a281"/>
            <w:bookmarkEnd w:id="1"/>
            <w:r w:rsidRPr="001D4573">
              <w:rPr>
                <w:color w:val="000000"/>
              </w:rPr>
              <w:t xml:space="preserve">2) kartu su susijusiais asmenimis valdo daugiau kaip 50 procentų akcijų, pajų, dalių, įnašų ar (ir) balsų </w:t>
            </w:r>
            <w:r w:rsidRPr="001D4573">
              <w:rPr>
                <w:color w:val="000000"/>
              </w:rPr>
              <w:lastRenderedPageBreak/>
              <w:t>juridinio asmens dalyvių susirinkime ir kurio valdoma dalis yra ne mažesnė kaip 10 procentų akcijų, pajų, dalių, įnašų ar (ir) balsų juridinio asmens dalyvių susirinkime. Susijusiu asmeniu laikomi:</w:t>
            </w:r>
          </w:p>
          <w:p w14:paraId="4AD059C1" w14:textId="77777777" w:rsidR="008204FF" w:rsidRPr="001D4573" w:rsidRDefault="008204FF" w:rsidP="0003005B">
            <w:pPr>
              <w:ind w:firstLine="322"/>
              <w:jc w:val="both"/>
              <w:textAlignment w:val="center"/>
              <w:rPr>
                <w:color w:val="000000"/>
              </w:rPr>
            </w:pPr>
            <w:bookmarkStart w:id="2" w:name="part_52ec3609d3b7420fb2090db4f34eee2b"/>
            <w:bookmarkEnd w:id="2"/>
            <w:r w:rsidRPr="001D4573">
              <w:rPr>
                <w:color w:val="00000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9" w:tgtFrame="_blank" w:history="1">
              <w:r w:rsidRPr="001D4573">
                <w:rPr>
                  <w:rStyle w:val="Hyperlink"/>
                </w:rPr>
                <w:t>2013/34/ES</w:t>
              </w:r>
            </w:hyperlink>
            <w:r w:rsidRPr="001D4573">
              <w:rPr>
                <w:color w:val="000000"/>
              </w:rPr>
              <w:t> nustatytus reikalavimus;</w:t>
            </w:r>
          </w:p>
          <w:p w14:paraId="36101868" w14:textId="77777777" w:rsidR="008204FF" w:rsidRPr="001D4573" w:rsidRDefault="008204FF" w:rsidP="0003005B">
            <w:pPr>
              <w:ind w:firstLine="180"/>
              <w:jc w:val="both"/>
              <w:textAlignment w:val="center"/>
              <w:rPr>
                <w:color w:val="000000"/>
              </w:rPr>
            </w:pPr>
            <w:bookmarkStart w:id="3" w:name="part_c653ddfba396496bb1d205953767fe55"/>
            <w:bookmarkEnd w:id="3"/>
            <w:r w:rsidRPr="001D4573">
              <w:rPr>
                <w:color w:val="000000"/>
              </w:rPr>
              <w:t>b) fizinių asmenų atveju – sutuoktiniai, tėvai ir jų vaikai (įvaikiai).</w:t>
            </w:r>
          </w:p>
          <w:p w14:paraId="228518B6" w14:textId="77777777" w:rsidR="008204FF" w:rsidRPr="00FD05BE" w:rsidRDefault="008204FF" w:rsidP="0003005B">
            <w:pPr>
              <w:pStyle w:val="BodyA"/>
              <w:spacing w:line="240" w:lineRule="auto"/>
              <w:jc w:val="both"/>
              <w:rPr>
                <w:rFonts w:ascii="Times New Roman" w:eastAsia="Times New Roman" w:hAnsi="Times New Roman" w:cs="Times New Roman"/>
                <w:color w:val="auto"/>
                <w:sz w:val="22"/>
                <w:szCs w:val="22"/>
              </w:rPr>
            </w:pPr>
          </w:p>
        </w:tc>
      </w:tr>
    </w:tbl>
    <w:p w14:paraId="3085BB79" w14:textId="77777777" w:rsidR="008204FF" w:rsidRPr="00FD05BE" w:rsidRDefault="008204FF" w:rsidP="0003005B">
      <w:pPr>
        <w:jc w:val="both"/>
        <w:rPr>
          <w:sz w:val="22"/>
          <w:szCs w:val="22"/>
          <w:lang w:val="lt-LT"/>
        </w:rPr>
      </w:pPr>
    </w:p>
    <w:p w14:paraId="1575E15C" w14:textId="77777777" w:rsidR="008204FF" w:rsidRPr="00FD05BE" w:rsidRDefault="008204FF" w:rsidP="0003005B">
      <w:pPr>
        <w:jc w:val="both"/>
        <w:rPr>
          <w:sz w:val="22"/>
          <w:szCs w:val="22"/>
          <w:lang w:val="lt-LT"/>
        </w:rPr>
      </w:pPr>
    </w:p>
    <w:p w14:paraId="57F4227F" w14:textId="77777777" w:rsidR="008204FF" w:rsidRPr="00FD05BE" w:rsidRDefault="008204FF" w:rsidP="0003005B">
      <w:pPr>
        <w:jc w:val="both"/>
        <w:rPr>
          <w:lang w:val="lt-LT"/>
        </w:rPr>
      </w:pPr>
    </w:p>
    <w:sectPr w:rsidR="008204FF" w:rsidRPr="00FD05BE">
      <w:headerReference w:type="even" r:id="rId10"/>
      <w:headerReference w:type="default" r:id="rId11"/>
      <w:footerReference w:type="even" r:id="rId12"/>
      <w:footerReference w:type="default" r:id="rId13"/>
      <w:headerReference w:type="first" r:id="rId14"/>
      <w:footerReference w:type="first" r:id="rId15"/>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34C94" w14:textId="77777777" w:rsidR="003E4318" w:rsidRDefault="003E4318">
      <w:r>
        <w:separator/>
      </w:r>
    </w:p>
  </w:endnote>
  <w:endnote w:type="continuationSeparator" w:id="0">
    <w:p w14:paraId="69871E8B" w14:textId="77777777" w:rsidR="003E4318" w:rsidRDefault="003E4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B57E26" w:rsidRDefault="00B57E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B57E26"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B57E26" w:rsidRDefault="00B57E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69582B" w14:textId="77777777" w:rsidR="003E4318" w:rsidRDefault="003E4318">
      <w:r>
        <w:separator/>
      </w:r>
    </w:p>
  </w:footnote>
  <w:footnote w:type="continuationSeparator" w:id="0">
    <w:p w14:paraId="19EDF7AC" w14:textId="77777777" w:rsidR="003E4318" w:rsidRDefault="003E4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B57E26" w:rsidRDefault="00B57E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B57E26"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B57E26" w:rsidRDefault="00B57E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3B6E61"/>
    <w:multiLevelType w:val="hybridMultilevel"/>
    <w:tmpl w:val="082858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885178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7088"/>
    <w:rsid w:val="00023D53"/>
    <w:rsid w:val="0003005B"/>
    <w:rsid w:val="00042B39"/>
    <w:rsid w:val="0006588A"/>
    <w:rsid w:val="00090CE1"/>
    <w:rsid w:val="00102EE2"/>
    <w:rsid w:val="001125E3"/>
    <w:rsid w:val="00112AAC"/>
    <w:rsid w:val="00122F98"/>
    <w:rsid w:val="00126E9B"/>
    <w:rsid w:val="00130012"/>
    <w:rsid w:val="00134D7F"/>
    <w:rsid w:val="001654A8"/>
    <w:rsid w:val="0019426C"/>
    <w:rsid w:val="001A5940"/>
    <w:rsid w:val="001E0BAA"/>
    <w:rsid w:val="001E3976"/>
    <w:rsid w:val="00205AB1"/>
    <w:rsid w:val="00224210"/>
    <w:rsid w:val="0023798A"/>
    <w:rsid w:val="002653F4"/>
    <w:rsid w:val="00307562"/>
    <w:rsid w:val="0034545C"/>
    <w:rsid w:val="00361345"/>
    <w:rsid w:val="0037334A"/>
    <w:rsid w:val="003750A7"/>
    <w:rsid w:val="003922FA"/>
    <w:rsid w:val="003A6336"/>
    <w:rsid w:val="003B5974"/>
    <w:rsid w:val="003C152E"/>
    <w:rsid w:val="003C1807"/>
    <w:rsid w:val="003D4E09"/>
    <w:rsid w:val="003E2E94"/>
    <w:rsid w:val="003E4318"/>
    <w:rsid w:val="003F1B5D"/>
    <w:rsid w:val="00423C4C"/>
    <w:rsid w:val="00450493"/>
    <w:rsid w:val="00467B73"/>
    <w:rsid w:val="0047774F"/>
    <w:rsid w:val="00477A6F"/>
    <w:rsid w:val="004A6E5A"/>
    <w:rsid w:val="004E4D52"/>
    <w:rsid w:val="004F35D8"/>
    <w:rsid w:val="00535FC4"/>
    <w:rsid w:val="00547667"/>
    <w:rsid w:val="00556124"/>
    <w:rsid w:val="00567E17"/>
    <w:rsid w:val="00575D9C"/>
    <w:rsid w:val="005C1FEE"/>
    <w:rsid w:val="005E5855"/>
    <w:rsid w:val="005F2E12"/>
    <w:rsid w:val="00607CC9"/>
    <w:rsid w:val="00613AE5"/>
    <w:rsid w:val="00625D1D"/>
    <w:rsid w:val="006273D4"/>
    <w:rsid w:val="006577DB"/>
    <w:rsid w:val="00682C3E"/>
    <w:rsid w:val="0068601C"/>
    <w:rsid w:val="006A6435"/>
    <w:rsid w:val="006C7DCF"/>
    <w:rsid w:val="006E5BC0"/>
    <w:rsid w:val="006F4116"/>
    <w:rsid w:val="007122B3"/>
    <w:rsid w:val="0071490A"/>
    <w:rsid w:val="007275CF"/>
    <w:rsid w:val="0076483B"/>
    <w:rsid w:val="007C39A3"/>
    <w:rsid w:val="007F1FF2"/>
    <w:rsid w:val="00807220"/>
    <w:rsid w:val="008204FF"/>
    <w:rsid w:val="008265FF"/>
    <w:rsid w:val="00842B44"/>
    <w:rsid w:val="00855216"/>
    <w:rsid w:val="00886E67"/>
    <w:rsid w:val="008F74CA"/>
    <w:rsid w:val="00926866"/>
    <w:rsid w:val="00933A6F"/>
    <w:rsid w:val="0099639A"/>
    <w:rsid w:val="009C1975"/>
    <w:rsid w:val="009D3417"/>
    <w:rsid w:val="009F2521"/>
    <w:rsid w:val="00A415C0"/>
    <w:rsid w:val="00A45E56"/>
    <w:rsid w:val="00A533FF"/>
    <w:rsid w:val="00A70839"/>
    <w:rsid w:val="00A73CE8"/>
    <w:rsid w:val="00A77F19"/>
    <w:rsid w:val="00AB48BB"/>
    <w:rsid w:val="00AC525C"/>
    <w:rsid w:val="00AD745B"/>
    <w:rsid w:val="00AF0A37"/>
    <w:rsid w:val="00B13F9B"/>
    <w:rsid w:val="00B4387D"/>
    <w:rsid w:val="00B53BD1"/>
    <w:rsid w:val="00B57E26"/>
    <w:rsid w:val="00BA2054"/>
    <w:rsid w:val="00BA6205"/>
    <w:rsid w:val="00BE4A2E"/>
    <w:rsid w:val="00C06923"/>
    <w:rsid w:val="00C2628F"/>
    <w:rsid w:val="00C418DD"/>
    <w:rsid w:val="00C675B6"/>
    <w:rsid w:val="00C91934"/>
    <w:rsid w:val="00C97FA2"/>
    <w:rsid w:val="00CA67E5"/>
    <w:rsid w:val="00CA6BC6"/>
    <w:rsid w:val="00CB7659"/>
    <w:rsid w:val="00D039E8"/>
    <w:rsid w:val="00D44D20"/>
    <w:rsid w:val="00D528B3"/>
    <w:rsid w:val="00D73BD1"/>
    <w:rsid w:val="00DC5057"/>
    <w:rsid w:val="00DD0A1F"/>
    <w:rsid w:val="00DF14A1"/>
    <w:rsid w:val="00E17430"/>
    <w:rsid w:val="00E37DE7"/>
    <w:rsid w:val="00E411A7"/>
    <w:rsid w:val="00E46D32"/>
    <w:rsid w:val="00E62BD8"/>
    <w:rsid w:val="00E75426"/>
    <w:rsid w:val="00E77D25"/>
    <w:rsid w:val="00E8019E"/>
    <w:rsid w:val="00E93FA2"/>
    <w:rsid w:val="00EE283F"/>
    <w:rsid w:val="00F05E67"/>
    <w:rsid w:val="00F05FB9"/>
    <w:rsid w:val="00F10954"/>
    <w:rsid w:val="00F3489F"/>
    <w:rsid w:val="00F3767B"/>
    <w:rsid w:val="00F66C65"/>
    <w:rsid w:val="00F756A2"/>
    <w:rsid w:val="00F75D57"/>
    <w:rsid w:val="00F843D4"/>
    <w:rsid w:val="00F9001E"/>
    <w:rsid w:val="00FC414E"/>
    <w:rsid w:val="00FD05B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8204FF"/>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8204FF"/>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8204F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table" w:customStyle="1" w:styleId="TableGrid3">
    <w:name w:val="Table Grid3"/>
    <w:basedOn w:val="TableNormal"/>
    <w:next w:val="TableGrid"/>
    <w:uiPriority w:val="39"/>
    <w:rsid w:val="008204F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8204FF"/>
    <w:rPr>
      <w:sz w:val="22"/>
      <w:szCs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A">
    <w:name w:val="Body A"/>
    <w:rsid w:val="008204FF"/>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u w:color="000000"/>
      <w:bdr w:val="nil"/>
      <w:lang w:eastAsia="en-GB"/>
      <w14:textOutline w14:w="12700" w14:cap="flat" w14:cmpd="sng" w14:algn="ctr">
        <w14:noFill/>
        <w14:prstDash w14:val="solid"/>
        <w14:miter w14:lim="400000"/>
      </w14:textOutline>
    </w:rPr>
  </w:style>
  <w:style w:type="paragraph" w:styleId="Revision">
    <w:name w:val="Revision"/>
    <w:hidden/>
    <w:uiPriority w:val="99"/>
    <w:semiHidden/>
    <w:rsid w:val="00AC525C"/>
    <w:rPr>
      <w:rFonts w:ascii="Times New Roman" w:eastAsia="Arial Unicode MS" w:hAnsi="Times New Roman" w:cs="Times New Roman"/>
      <w:bdr w:val="nil"/>
    </w:rPr>
  </w:style>
  <w:style w:type="character" w:styleId="UnresolvedMention">
    <w:name w:val="Unresolved Mention"/>
    <w:basedOn w:val="DefaultParagraphFont"/>
    <w:uiPriority w:val="99"/>
    <w:semiHidden/>
    <w:unhideWhenUsed/>
    <w:rsid w:val="00C06923"/>
    <w:rPr>
      <w:color w:val="605E5C"/>
      <w:shd w:val="clear" w:color="auto" w:fill="E1DFDD"/>
    </w:rPr>
  </w:style>
  <w:style w:type="paragraph" w:styleId="CommentText">
    <w:name w:val="annotation text"/>
    <w:basedOn w:val="Normal"/>
    <w:link w:val="CommentTextChar"/>
    <w:uiPriority w:val="99"/>
    <w:semiHidden/>
    <w:unhideWhenUsed/>
    <w:rsid w:val="00933A6F"/>
    <w:rPr>
      <w:sz w:val="20"/>
      <w:szCs w:val="20"/>
    </w:rPr>
  </w:style>
  <w:style w:type="character" w:customStyle="1" w:styleId="CommentTextChar">
    <w:name w:val="Comment Text Char"/>
    <w:basedOn w:val="DefaultParagraphFont"/>
    <w:link w:val="CommentText"/>
    <w:uiPriority w:val="99"/>
    <w:semiHidden/>
    <w:rsid w:val="00933A6F"/>
    <w:rPr>
      <w:rFonts w:ascii="Times New Roman" w:eastAsia="Arial Unicode MS" w:hAnsi="Times New Roman" w:cs="Times New Roman"/>
      <w:sz w:val="20"/>
      <w:szCs w:val="20"/>
      <w:bdr w:val="nil"/>
    </w:rPr>
  </w:style>
  <w:style w:type="character" w:styleId="CommentReference">
    <w:name w:val="annotation reference"/>
    <w:basedOn w:val="DefaultParagraphFont"/>
    <w:semiHidden/>
    <w:unhideWhenUsed/>
    <w:rsid w:val="00933A6F"/>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6203183">
      <w:bodyDiv w:val="1"/>
      <w:marLeft w:val="0"/>
      <w:marRight w:val="0"/>
      <w:marTop w:val="0"/>
      <w:marBottom w:val="0"/>
      <w:divBdr>
        <w:top w:val="none" w:sz="0" w:space="0" w:color="auto"/>
        <w:left w:val="none" w:sz="0" w:space="0" w:color="auto"/>
        <w:bottom w:val="none" w:sz="0" w:space="0" w:color="auto"/>
        <w:right w:val="none" w:sz="0" w:space="0" w:color="auto"/>
      </w:divBdr>
    </w:div>
    <w:div w:id="1097867948">
      <w:bodyDiv w:val="1"/>
      <w:marLeft w:val="0"/>
      <w:marRight w:val="0"/>
      <w:marTop w:val="0"/>
      <w:marBottom w:val="0"/>
      <w:divBdr>
        <w:top w:val="none" w:sz="0" w:space="0" w:color="auto"/>
        <w:left w:val="none" w:sz="0" w:space="0" w:color="auto"/>
        <w:bottom w:val="none" w:sz="0" w:space="0" w:color="auto"/>
        <w:right w:val="none" w:sz="0" w:space="0" w:color="auto"/>
      </w:divBdr>
    </w:div>
    <w:div w:id="1459564602">
      <w:bodyDiv w:val="1"/>
      <w:marLeft w:val="0"/>
      <w:marRight w:val="0"/>
      <w:marTop w:val="0"/>
      <w:marBottom w:val="0"/>
      <w:divBdr>
        <w:top w:val="none" w:sz="0" w:space="0" w:color="auto"/>
        <w:left w:val="none" w:sz="0" w:space="0" w:color="auto"/>
        <w:bottom w:val="none" w:sz="0" w:space="0" w:color="auto"/>
        <w:right w:val="none" w:sz="0" w:space="0" w:color="auto"/>
      </w:divBdr>
    </w:div>
    <w:div w:id="1494906487">
      <w:bodyDiv w:val="1"/>
      <w:marLeft w:val="0"/>
      <w:marRight w:val="0"/>
      <w:marTop w:val="0"/>
      <w:marBottom w:val="0"/>
      <w:divBdr>
        <w:top w:val="none" w:sz="0" w:space="0" w:color="auto"/>
        <w:left w:val="none" w:sz="0" w:space="0" w:color="auto"/>
        <w:bottom w:val="none" w:sz="0" w:space="0" w:color="auto"/>
        <w:right w:val="none" w:sz="0" w:space="0" w:color="auto"/>
      </w:divBdr>
    </w:div>
    <w:div w:id="1550998412">
      <w:bodyDiv w:val="1"/>
      <w:marLeft w:val="0"/>
      <w:marRight w:val="0"/>
      <w:marTop w:val="0"/>
      <w:marBottom w:val="0"/>
      <w:divBdr>
        <w:top w:val="none" w:sz="0" w:space="0" w:color="auto"/>
        <w:left w:val="none" w:sz="0" w:space="0" w:color="auto"/>
        <w:bottom w:val="none" w:sz="0" w:space="0" w:color="auto"/>
        <w:right w:val="none" w:sz="0" w:space="0" w:color="auto"/>
      </w:divBdr>
    </w:div>
    <w:div w:id="1748109283">
      <w:bodyDiv w:val="1"/>
      <w:marLeft w:val="0"/>
      <w:marRight w:val="0"/>
      <w:marTop w:val="0"/>
      <w:marBottom w:val="0"/>
      <w:divBdr>
        <w:top w:val="none" w:sz="0" w:space="0" w:color="auto"/>
        <w:left w:val="none" w:sz="0" w:space="0" w:color="auto"/>
        <w:bottom w:val="none" w:sz="0" w:space="0" w:color="auto"/>
        <w:right w:val="none" w:sz="0" w:space="0" w:color="auto"/>
      </w:divBdr>
    </w:div>
    <w:div w:id="1797068214">
      <w:bodyDiv w:val="1"/>
      <w:marLeft w:val="0"/>
      <w:marRight w:val="0"/>
      <w:marTop w:val="0"/>
      <w:marBottom w:val="0"/>
      <w:divBdr>
        <w:top w:val="none" w:sz="0" w:space="0" w:color="auto"/>
        <w:left w:val="none" w:sz="0" w:space="0" w:color="auto"/>
        <w:bottom w:val="none" w:sz="0" w:space="0" w:color="auto"/>
        <w:right w:val="none" w:sz="0" w:space="0" w:color="auto"/>
      </w:divBdr>
    </w:div>
    <w:div w:id="1860657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eur-lex.europa.eu/legal-content/LIT/TXT/?uri=CELEX:32013L0034&amp;locale=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8</Pages>
  <Words>4346</Words>
  <Characters>24778</Characters>
  <Application>Microsoft Office Word</Application>
  <DocSecurity>0</DocSecurity>
  <Lines>206</Lines>
  <Paragraphs>58</Paragraphs>
  <ScaleCrop>false</ScaleCrop>
  <Company/>
  <LinksUpToDate>false</LinksUpToDate>
  <CharactersWithSpaces>29066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110</cp:revision>
  <dcterms:created xsi:type="dcterms:W3CDTF">2021-02-08T14:42:00Z</dcterms:created>
  <dcterms:modified xsi:type="dcterms:W3CDTF">2025-02-10T11:53:00Z</dcterms:modified>
</cp:coreProperties>
</file>